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hint="default"/>
        </w:rPr>
      </w:pPr>
      <w:r>
        <w:br w:type="textWrapping"/>
      </w:r>
    </w:p>
    <w:p>
      <w:pPr>
        <w:pStyle w:val="16"/>
        <w:rPr>
          <w:rFonts w:hint="default"/>
        </w:rPr>
      </w:pPr>
    </w:p>
    <w:p>
      <w:pPr>
        <w:pStyle w:val="16"/>
        <w:rPr>
          <w:rFonts w:hint="default"/>
        </w:rPr>
      </w:pPr>
    </w:p>
    <w:p>
      <w:pPr>
        <w:pStyle w:val="16"/>
        <w:jc w:val="center"/>
        <w:outlineLvl w:val="0"/>
        <w:rPr>
          <w:rFonts w:hint="default"/>
          <w:sz w:val="72"/>
          <w:szCs w:val="72"/>
        </w:rPr>
      </w:pPr>
      <w:r>
        <w:rPr>
          <w:b/>
          <w:sz w:val="72"/>
          <w:szCs w:val="72"/>
        </w:rPr>
        <w:t>福建省政府采购</w:t>
      </w:r>
    </w:p>
    <w:p>
      <w:pPr>
        <w:pStyle w:val="16"/>
        <w:jc w:val="center"/>
        <w:outlineLvl w:val="0"/>
        <w:rPr>
          <w:rFonts w:hint="default"/>
          <w:sz w:val="72"/>
          <w:szCs w:val="72"/>
        </w:rPr>
      </w:pPr>
      <w:r>
        <w:rPr>
          <w:b/>
          <w:sz w:val="72"/>
          <w:szCs w:val="72"/>
        </w:rPr>
        <w:t>货物和服务项目</w:t>
      </w:r>
    </w:p>
    <w:p>
      <w:pPr>
        <w:pStyle w:val="16"/>
        <w:jc w:val="center"/>
        <w:outlineLvl w:val="0"/>
        <w:rPr>
          <w:rFonts w:hint="default"/>
          <w:sz w:val="72"/>
          <w:szCs w:val="72"/>
        </w:rPr>
      </w:pPr>
      <w:r>
        <w:rPr>
          <w:b/>
          <w:sz w:val="72"/>
          <w:szCs w:val="72"/>
        </w:rPr>
        <w:t>公开招标文件</w:t>
      </w:r>
    </w:p>
    <w:p>
      <w:pPr>
        <w:pStyle w:val="16"/>
        <w:jc w:val="center"/>
        <w:outlineLvl w:val="2"/>
        <w:rPr>
          <w:rFonts w:hint="default"/>
          <w:b/>
          <w:sz w:val="28"/>
        </w:rPr>
      </w:pPr>
    </w:p>
    <w:p>
      <w:pPr>
        <w:pStyle w:val="16"/>
        <w:jc w:val="center"/>
        <w:outlineLvl w:val="2"/>
        <w:rPr>
          <w:rFonts w:hint="default"/>
          <w:b/>
          <w:sz w:val="28"/>
        </w:rPr>
      </w:pPr>
    </w:p>
    <w:p>
      <w:pPr>
        <w:pStyle w:val="16"/>
        <w:jc w:val="center"/>
        <w:outlineLvl w:val="2"/>
        <w:rPr>
          <w:rFonts w:hint="default"/>
          <w:b/>
          <w:sz w:val="28"/>
        </w:rPr>
      </w:pPr>
    </w:p>
    <w:p>
      <w:pPr>
        <w:pStyle w:val="16"/>
        <w:jc w:val="center"/>
        <w:outlineLvl w:val="2"/>
        <w:rPr>
          <w:rFonts w:hint="default"/>
          <w:b/>
          <w:sz w:val="28"/>
        </w:rPr>
      </w:pPr>
      <w:r>
        <w:rPr>
          <w:b/>
          <w:sz w:val="28"/>
        </w:rPr>
        <w:t>项目名称：南安市医院新院区关于直线加速器配套设备等一批医疗</w:t>
      </w:r>
    </w:p>
    <w:p>
      <w:pPr>
        <w:pStyle w:val="16"/>
        <w:jc w:val="center"/>
        <w:outlineLvl w:val="2"/>
        <w:rPr>
          <w:rFonts w:hint="default"/>
        </w:rPr>
      </w:pPr>
      <w:r>
        <w:rPr>
          <w:b/>
          <w:sz w:val="28"/>
        </w:rPr>
        <w:t>设备采购项目</w:t>
      </w:r>
    </w:p>
    <w:p>
      <w:pPr>
        <w:pStyle w:val="16"/>
        <w:jc w:val="both"/>
        <w:outlineLvl w:val="2"/>
        <w:rPr>
          <w:rFonts w:hint="default"/>
          <w:b/>
          <w:sz w:val="28"/>
        </w:rPr>
      </w:pPr>
    </w:p>
    <w:p>
      <w:pPr>
        <w:pStyle w:val="16"/>
        <w:jc w:val="both"/>
        <w:outlineLvl w:val="2"/>
        <w:rPr>
          <w:rFonts w:hint="default"/>
          <w:b/>
          <w:sz w:val="28"/>
        </w:rPr>
      </w:pPr>
    </w:p>
    <w:p>
      <w:pPr>
        <w:pStyle w:val="16"/>
        <w:jc w:val="both"/>
        <w:outlineLvl w:val="2"/>
        <w:rPr>
          <w:rFonts w:hint="default"/>
          <w:b/>
          <w:sz w:val="28"/>
        </w:rPr>
      </w:pPr>
    </w:p>
    <w:p>
      <w:pPr>
        <w:pStyle w:val="16"/>
        <w:jc w:val="center"/>
        <w:outlineLvl w:val="2"/>
        <w:rPr>
          <w:rFonts w:hint="default"/>
          <w:b/>
          <w:sz w:val="28"/>
        </w:rPr>
      </w:pPr>
    </w:p>
    <w:p>
      <w:pPr>
        <w:pStyle w:val="16"/>
        <w:jc w:val="center"/>
        <w:outlineLvl w:val="2"/>
        <w:rPr>
          <w:rFonts w:hint="default"/>
          <w:b/>
          <w:sz w:val="28"/>
        </w:rPr>
      </w:pPr>
    </w:p>
    <w:p>
      <w:pPr>
        <w:pStyle w:val="16"/>
        <w:jc w:val="center"/>
        <w:outlineLvl w:val="2"/>
        <w:rPr>
          <w:rFonts w:hint="default"/>
          <w:b/>
          <w:sz w:val="28"/>
        </w:rPr>
      </w:pPr>
    </w:p>
    <w:p>
      <w:pPr>
        <w:pStyle w:val="16"/>
        <w:jc w:val="center"/>
        <w:outlineLvl w:val="2"/>
        <w:rPr>
          <w:rFonts w:hint="default"/>
        </w:rPr>
      </w:pPr>
      <w:r>
        <w:rPr>
          <w:b/>
          <w:sz w:val="28"/>
        </w:rPr>
        <w:t>采购人：南安市医院</w:t>
      </w:r>
    </w:p>
    <w:p>
      <w:pPr>
        <w:pStyle w:val="16"/>
        <w:jc w:val="center"/>
        <w:outlineLvl w:val="2"/>
        <w:rPr>
          <w:rFonts w:hint="default"/>
        </w:rPr>
      </w:pPr>
      <w:r>
        <w:rPr>
          <w:b/>
          <w:sz w:val="28"/>
        </w:rPr>
        <w:t>代理机构：福建医科大学教育科技发展有限公司</w:t>
      </w:r>
    </w:p>
    <w:p>
      <w:pPr>
        <w:pStyle w:val="16"/>
        <w:jc w:val="center"/>
        <w:outlineLvl w:val="2"/>
        <w:rPr>
          <w:rFonts w:hint="default"/>
        </w:rPr>
      </w:pPr>
      <w:r>
        <w:rPr>
          <w:b/>
          <w:sz w:val="28"/>
        </w:rPr>
        <w:t>编制时间：202</w:t>
      </w:r>
      <w:r>
        <w:rPr>
          <w:rFonts w:hint="default"/>
          <w:b/>
          <w:sz w:val="28"/>
        </w:rPr>
        <w:t>4</w:t>
      </w:r>
      <w:r>
        <w:rPr>
          <w:b/>
          <w:sz w:val="28"/>
        </w:rPr>
        <w:t>年</w:t>
      </w:r>
      <w:r>
        <w:rPr>
          <w:rFonts w:hint="eastAsia"/>
          <w:b/>
          <w:sz w:val="28"/>
          <w:lang w:val="en-US" w:eastAsia="zh-CN"/>
        </w:rPr>
        <w:t>04</w:t>
      </w:r>
      <w:r>
        <w:rPr>
          <w:b/>
          <w:sz w:val="28"/>
        </w:rPr>
        <w:t>月</w:t>
      </w:r>
    </w:p>
    <w:p>
      <w:pPr>
        <w:pStyle w:val="16"/>
        <w:rPr>
          <w:rFonts w:hint="default"/>
        </w:rPr>
      </w:pPr>
    </w:p>
    <w:p>
      <w:pPr>
        <w:pStyle w:val="16"/>
        <w:rPr>
          <w:rFonts w:hint="default"/>
        </w:rPr>
      </w:pPr>
      <w:r>
        <w:t xml:space="preserve"> </w:t>
      </w:r>
    </w:p>
    <w:p>
      <w:pPr>
        <w:pStyle w:val="16"/>
        <w:outlineLvl w:val="1"/>
        <w:rPr>
          <w:rFonts w:hint="default"/>
          <w:b/>
          <w:sz w:val="36"/>
        </w:rPr>
      </w:pPr>
    </w:p>
    <w:p>
      <w:pPr>
        <w:pStyle w:val="16"/>
        <w:jc w:val="center"/>
        <w:outlineLvl w:val="1"/>
        <w:rPr>
          <w:rFonts w:hint="default"/>
        </w:rPr>
      </w:pPr>
      <w:r>
        <w:rPr>
          <w:b/>
          <w:sz w:val="36"/>
        </w:rPr>
        <w:t>第一章 投标邀请</w:t>
      </w:r>
    </w:p>
    <w:p>
      <w:pPr>
        <w:pStyle w:val="16"/>
        <w:spacing w:line="300" w:lineRule="auto"/>
        <w:ind w:firstLine="480"/>
        <w:rPr>
          <w:rFonts w:hint="default" w:ascii="宋体" w:hAnsi="宋体" w:eastAsia="宋体"/>
          <w:sz w:val="24"/>
          <w:szCs w:val="24"/>
        </w:rPr>
      </w:pPr>
      <w:r>
        <w:rPr>
          <w:rFonts w:ascii="宋体" w:hAnsi="宋体" w:eastAsia="宋体"/>
          <w:sz w:val="24"/>
          <w:szCs w:val="24"/>
        </w:rPr>
        <w:t>福建医科大学教育科技发展有限公司采用公开招标方式组织南安市医院新院区关于直线加速器配套设备等一批医疗设备采购项目（以下简称：“本项目”）的政府采购活动，现邀请供应商参加投标。</w:t>
      </w:r>
    </w:p>
    <w:p>
      <w:pPr>
        <w:pStyle w:val="16"/>
        <w:numPr>
          <w:ilvl w:val="0"/>
          <w:numId w:val="1"/>
        </w:numPr>
        <w:spacing w:line="300" w:lineRule="auto"/>
        <w:ind w:firstLine="480"/>
        <w:outlineLvl w:val="2"/>
        <w:rPr>
          <w:rFonts w:ascii="宋体" w:hAnsi="宋体" w:eastAsia="宋体"/>
          <w:b/>
          <w:sz w:val="24"/>
          <w:szCs w:val="24"/>
        </w:rPr>
      </w:pPr>
      <w:r>
        <w:rPr>
          <w:rFonts w:ascii="宋体" w:hAnsi="宋体" w:eastAsia="宋体"/>
          <w:b/>
          <w:sz w:val="24"/>
          <w:szCs w:val="24"/>
        </w:rPr>
        <w:t>备案编号：</w:t>
      </w:r>
    </w:p>
    <w:p>
      <w:pPr>
        <w:pStyle w:val="16"/>
        <w:numPr>
          <w:numId w:val="0"/>
        </w:numPr>
        <w:spacing w:line="300" w:lineRule="auto"/>
        <w:ind w:firstLine="482" w:firstLineChars="200"/>
        <w:outlineLvl w:val="2"/>
        <w:rPr>
          <w:rFonts w:hint="default" w:ascii="宋体" w:hAnsi="宋体" w:eastAsia="宋体"/>
          <w:sz w:val="24"/>
          <w:szCs w:val="24"/>
        </w:rPr>
      </w:pPr>
      <w:r>
        <w:rPr>
          <w:rFonts w:ascii="宋体" w:hAnsi="宋体" w:eastAsia="宋体"/>
          <w:b/>
          <w:sz w:val="24"/>
          <w:szCs w:val="24"/>
        </w:rPr>
        <w:t>2、项目编号：</w:t>
      </w:r>
    </w:p>
    <w:p>
      <w:pPr>
        <w:pStyle w:val="16"/>
        <w:spacing w:line="300" w:lineRule="auto"/>
        <w:ind w:firstLine="480"/>
        <w:jc w:val="both"/>
        <w:outlineLvl w:val="2"/>
        <w:rPr>
          <w:rFonts w:hint="default" w:ascii="宋体" w:hAnsi="宋体" w:eastAsia="宋体"/>
          <w:sz w:val="24"/>
          <w:szCs w:val="24"/>
        </w:rPr>
      </w:pPr>
      <w:r>
        <w:rPr>
          <w:rFonts w:ascii="宋体" w:hAnsi="宋体" w:eastAsia="宋体"/>
          <w:b/>
          <w:sz w:val="24"/>
          <w:szCs w:val="24"/>
        </w:rPr>
        <w:t>3、预算金额、最高限价：详见《采购标的一览表》。</w:t>
      </w:r>
    </w:p>
    <w:p>
      <w:pPr>
        <w:pStyle w:val="16"/>
        <w:spacing w:line="300" w:lineRule="auto"/>
        <w:ind w:firstLine="480"/>
        <w:outlineLvl w:val="2"/>
        <w:rPr>
          <w:rFonts w:hint="default" w:ascii="宋体" w:hAnsi="宋体" w:eastAsia="宋体"/>
          <w:sz w:val="24"/>
          <w:szCs w:val="24"/>
        </w:rPr>
      </w:pPr>
      <w:r>
        <w:rPr>
          <w:rFonts w:ascii="宋体" w:hAnsi="宋体" w:eastAsia="宋体"/>
          <w:b/>
          <w:sz w:val="24"/>
          <w:szCs w:val="24"/>
        </w:rPr>
        <w:t>4、招标内容及要求：详见《采购标的一览表》及招标文件第五章。</w:t>
      </w:r>
    </w:p>
    <w:p>
      <w:pPr>
        <w:pStyle w:val="16"/>
        <w:spacing w:line="300" w:lineRule="auto"/>
        <w:ind w:firstLine="480"/>
        <w:outlineLvl w:val="2"/>
        <w:rPr>
          <w:rFonts w:hint="default" w:ascii="宋体" w:hAnsi="宋体" w:eastAsia="宋体"/>
          <w:sz w:val="24"/>
          <w:szCs w:val="24"/>
        </w:rPr>
      </w:pPr>
      <w:r>
        <w:rPr>
          <w:rFonts w:ascii="宋体" w:hAnsi="宋体" w:eastAsia="宋体"/>
          <w:b/>
          <w:sz w:val="24"/>
          <w:szCs w:val="24"/>
        </w:rPr>
        <w:t>5、需要落实的政府采购政策</w:t>
      </w:r>
    </w:p>
    <w:p>
      <w:pPr>
        <w:pStyle w:val="16"/>
        <w:spacing w:line="300" w:lineRule="auto"/>
        <w:ind w:firstLine="960"/>
        <w:rPr>
          <w:rFonts w:hint="default" w:ascii="宋体" w:hAnsi="宋体" w:eastAsia="宋体"/>
          <w:sz w:val="24"/>
          <w:szCs w:val="24"/>
        </w:rPr>
      </w:pPr>
      <w:r>
        <w:rPr>
          <w:rFonts w:ascii="宋体" w:hAnsi="宋体" w:eastAsia="宋体"/>
          <w:sz w:val="24"/>
          <w:szCs w:val="24"/>
        </w:rPr>
        <w:t>进口产品：不适用于本项目。</w:t>
      </w:r>
    </w:p>
    <w:p>
      <w:pPr>
        <w:pStyle w:val="16"/>
        <w:spacing w:line="300" w:lineRule="auto"/>
        <w:ind w:firstLine="960"/>
        <w:rPr>
          <w:rFonts w:hint="default" w:ascii="宋体" w:hAnsi="宋体" w:eastAsia="宋体"/>
          <w:sz w:val="24"/>
          <w:szCs w:val="24"/>
        </w:rPr>
      </w:pPr>
      <w:r>
        <w:rPr>
          <w:rFonts w:ascii="宋体" w:hAnsi="宋体" w:eastAsia="宋体"/>
          <w:sz w:val="24"/>
          <w:szCs w:val="24"/>
        </w:rPr>
        <w:t>节能产品：适用于本项目，按照《关于印发节能产品政府采购品目清单的通知》（财库</w:t>
      </w:r>
      <w:bookmarkStart w:id="1" w:name="_GoBack"/>
      <w:bookmarkEnd w:id="1"/>
      <w:r>
        <w:rPr>
          <w:rFonts w:ascii="宋体" w:hAnsi="宋体" w:eastAsia="宋体"/>
          <w:sz w:val="24"/>
          <w:szCs w:val="24"/>
        </w:rPr>
        <w:t>〔2019〕19号）执行。</w:t>
      </w:r>
    </w:p>
    <w:p>
      <w:pPr>
        <w:pStyle w:val="16"/>
        <w:spacing w:line="300" w:lineRule="auto"/>
        <w:ind w:firstLine="960"/>
        <w:rPr>
          <w:rFonts w:hint="default" w:ascii="宋体" w:hAnsi="宋体" w:eastAsia="宋体"/>
          <w:sz w:val="24"/>
          <w:szCs w:val="24"/>
        </w:rPr>
      </w:pPr>
      <w:r>
        <w:rPr>
          <w:rFonts w:ascii="宋体" w:hAnsi="宋体" w:eastAsia="宋体"/>
          <w:sz w:val="24"/>
          <w:szCs w:val="24"/>
        </w:rPr>
        <w:t>环境标志产品：适用于本项目，按照《关于印发环境标志产品政府采购品目清单的通知》（财库〔2019〕18号）执行。</w:t>
      </w:r>
    </w:p>
    <w:p>
      <w:pPr>
        <w:pStyle w:val="16"/>
        <w:spacing w:line="300" w:lineRule="auto"/>
        <w:ind w:firstLine="960"/>
        <w:rPr>
          <w:rFonts w:hint="default" w:ascii="宋体" w:hAnsi="宋体" w:eastAsia="宋体"/>
          <w:sz w:val="24"/>
          <w:szCs w:val="24"/>
        </w:rPr>
      </w:pPr>
      <w:r>
        <w:rPr>
          <w:rFonts w:ascii="宋体" w:hAnsi="宋体" w:eastAsia="宋体"/>
          <w:sz w:val="24"/>
          <w:szCs w:val="24"/>
        </w:rPr>
        <w:t>信息安全产品：不适用于本项目。</w:t>
      </w:r>
    </w:p>
    <w:p>
      <w:pPr>
        <w:pStyle w:val="16"/>
        <w:spacing w:line="300" w:lineRule="auto"/>
        <w:ind w:firstLine="960"/>
        <w:rPr>
          <w:rFonts w:hint="default" w:ascii="宋体" w:hAnsi="宋体" w:eastAsia="宋体"/>
          <w:sz w:val="24"/>
          <w:szCs w:val="24"/>
        </w:rPr>
      </w:pPr>
      <w:r>
        <w:rPr>
          <w:rFonts w:ascii="宋体" w:hAnsi="宋体" w:eastAsia="宋体"/>
          <w:sz w:val="24"/>
          <w:szCs w:val="24"/>
        </w:rPr>
        <w:t>信用记录：</w:t>
      </w:r>
    </w:p>
    <w:p>
      <w:pPr>
        <w:pStyle w:val="16"/>
        <w:spacing w:line="300" w:lineRule="auto"/>
        <w:rPr>
          <w:rFonts w:hint="default" w:ascii="宋体" w:hAnsi="宋体" w:eastAsia="宋体"/>
          <w:sz w:val="24"/>
          <w:szCs w:val="24"/>
        </w:rPr>
      </w:pPr>
      <w:r>
        <w:rPr>
          <w:rFonts w:ascii="宋体" w:hAnsi="宋体" w:eastAsia="宋体"/>
          <w:sz w:val="24"/>
          <w:szCs w:val="24"/>
        </w:rPr>
        <w:t>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pPr>
        <w:pStyle w:val="16"/>
        <w:spacing w:line="300" w:lineRule="auto"/>
        <w:ind w:firstLine="960"/>
        <w:rPr>
          <w:rFonts w:hint="default" w:ascii="宋体" w:hAnsi="宋体" w:eastAsia="宋体"/>
          <w:sz w:val="24"/>
          <w:szCs w:val="24"/>
        </w:rPr>
      </w:pPr>
      <w:r>
        <w:rPr>
          <w:rFonts w:ascii="宋体" w:hAnsi="宋体" w:eastAsia="宋体"/>
          <w:sz w:val="24"/>
          <w:szCs w:val="24"/>
        </w:rPr>
        <w:t>促进中小企业发展的相关政策：</w:t>
      </w:r>
    </w:p>
    <w:p>
      <w:pPr>
        <w:pStyle w:val="16"/>
        <w:spacing w:line="300" w:lineRule="auto"/>
        <w:rPr>
          <w:rFonts w:hint="default" w:ascii="宋体" w:hAnsi="宋体" w:eastAsia="宋体"/>
          <w:sz w:val="24"/>
          <w:szCs w:val="24"/>
        </w:rPr>
      </w:pPr>
      <w:r>
        <w:rPr>
          <w:rFonts w:ascii="宋体" w:hAnsi="宋体" w:eastAsia="宋体"/>
          <w:sz w:val="24"/>
          <w:szCs w:val="24"/>
        </w:rPr>
        <w:t>采购包1：不专门面向中小企业采购</w:t>
      </w:r>
    </w:p>
    <w:p>
      <w:pPr>
        <w:pStyle w:val="16"/>
        <w:spacing w:line="300" w:lineRule="auto"/>
        <w:ind w:firstLine="480"/>
        <w:jc w:val="both"/>
        <w:outlineLvl w:val="2"/>
        <w:rPr>
          <w:rFonts w:hint="default" w:ascii="宋体" w:hAnsi="宋体" w:eastAsia="宋体"/>
          <w:sz w:val="24"/>
          <w:szCs w:val="24"/>
        </w:rPr>
      </w:pPr>
      <w:r>
        <w:rPr>
          <w:rFonts w:ascii="宋体" w:hAnsi="宋体" w:eastAsia="宋体"/>
          <w:b/>
          <w:sz w:val="24"/>
          <w:szCs w:val="24"/>
        </w:rPr>
        <w:t>6、投标人的资格要求</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6.1法定条件：符合政府采购法第二十二条第一款规定的条件。</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6.2特定条件：</w:t>
      </w:r>
    </w:p>
    <w:p>
      <w:pPr>
        <w:pStyle w:val="16"/>
        <w:spacing w:line="300" w:lineRule="auto"/>
        <w:rPr>
          <w:rFonts w:hint="default" w:ascii="宋体" w:hAnsi="宋体" w:eastAsia="宋体"/>
          <w:sz w:val="24"/>
          <w:szCs w:val="24"/>
        </w:rPr>
      </w:pPr>
      <w:r>
        <w:rPr>
          <w:rFonts w:ascii="宋体" w:hAnsi="宋体" w:eastAsia="宋体"/>
          <w:sz w:val="24"/>
          <w:szCs w:val="24"/>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76"/>
        <w:gridCol w:w="59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76" w:type="dxa"/>
          </w:tcPr>
          <w:p>
            <w:pPr>
              <w:pStyle w:val="16"/>
              <w:spacing w:line="300" w:lineRule="auto"/>
              <w:rPr>
                <w:rFonts w:hint="default" w:ascii="宋体" w:hAnsi="宋体" w:eastAsia="宋体"/>
                <w:sz w:val="24"/>
                <w:szCs w:val="24"/>
              </w:rPr>
            </w:pPr>
            <w:r>
              <w:rPr>
                <w:rFonts w:ascii="宋体" w:hAnsi="宋体" w:eastAsia="宋体"/>
                <w:sz w:val="24"/>
                <w:szCs w:val="24"/>
              </w:rPr>
              <w:t>资格审查要求概况</w:t>
            </w:r>
          </w:p>
        </w:tc>
        <w:tc>
          <w:tcPr>
            <w:tcW w:w="5930" w:type="dxa"/>
          </w:tcPr>
          <w:p>
            <w:pPr>
              <w:pStyle w:val="16"/>
              <w:spacing w:line="300" w:lineRule="auto"/>
              <w:rPr>
                <w:rFonts w:hint="default" w:ascii="宋体" w:hAnsi="宋体" w:eastAsia="宋体"/>
                <w:sz w:val="24"/>
                <w:szCs w:val="24"/>
              </w:rPr>
            </w:pPr>
            <w:r>
              <w:rPr>
                <w:rFonts w:ascii="宋体" w:hAnsi="宋体" w:eastAsia="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76" w:type="dxa"/>
          </w:tcPr>
          <w:p>
            <w:pPr>
              <w:pStyle w:val="16"/>
              <w:spacing w:line="300" w:lineRule="auto"/>
              <w:rPr>
                <w:rFonts w:hint="default" w:ascii="宋体" w:hAnsi="宋体" w:eastAsia="宋体"/>
                <w:sz w:val="24"/>
                <w:szCs w:val="24"/>
              </w:rPr>
            </w:pPr>
            <w:r>
              <w:rPr>
                <w:rFonts w:ascii="宋体" w:hAnsi="宋体" w:eastAsia="宋体"/>
                <w:sz w:val="24"/>
                <w:szCs w:val="24"/>
              </w:rPr>
              <w:t>资格标准</w:t>
            </w:r>
          </w:p>
        </w:tc>
        <w:tc>
          <w:tcPr>
            <w:tcW w:w="5930" w:type="dxa"/>
          </w:tcPr>
          <w:p>
            <w:pPr>
              <w:pStyle w:val="16"/>
              <w:spacing w:line="300" w:lineRule="auto"/>
              <w:rPr>
                <w:rFonts w:hint="default" w:ascii="宋体" w:hAnsi="宋体" w:eastAsia="宋体"/>
                <w:sz w:val="24"/>
                <w:szCs w:val="24"/>
              </w:rPr>
            </w:pPr>
            <w:r>
              <w:rPr>
                <w:rFonts w:ascii="宋体" w:hAnsi="宋体" w:eastAsia="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pPr>
        <w:pStyle w:val="16"/>
        <w:spacing w:line="300" w:lineRule="auto"/>
        <w:ind w:firstLine="960"/>
        <w:jc w:val="both"/>
        <w:rPr>
          <w:rFonts w:hint="default" w:ascii="宋体" w:hAnsi="宋体" w:eastAsia="宋体"/>
          <w:sz w:val="24"/>
          <w:szCs w:val="24"/>
        </w:rPr>
      </w:pPr>
      <w:r>
        <w:rPr>
          <w:rFonts w:ascii="宋体" w:hAnsi="宋体" w:eastAsia="宋体"/>
          <w:sz w:val="24"/>
          <w:szCs w:val="24"/>
        </w:rPr>
        <w:t>6.3是否接受联合体投标：</w:t>
      </w:r>
    </w:p>
    <w:p>
      <w:pPr>
        <w:pStyle w:val="16"/>
        <w:spacing w:line="300" w:lineRule="auto"/>
        <w:jc w:val="both"/>
        <w:rPr>
          <w:rFonts w:hint="default" w:ascii="宋体" w:hAnsi="宋体" w:eastAsia="宋体"/>
          <w:sz w:val="24"/>
          <w:szCs w:val="24"/>
        </w:rPr>
      </w:pPr>
      <w:r>
        <w:rPr>
          <w:rFonts w:ascii="宋体" w:hAnsi="宋体" w:eastAsia="宋体"/>
          <w:sz w:val="24"/>
          <w:szCs w:val="24"/>
        </w:rPr>
        <w:t>采购包1：不接受</w:t>
      </w:r>
    </w:p>
    <w:p>
      <w:pPr>
        <w:pStyle w:val="16"/>
        <w:spacing w:line="300" w:lineRule="auto"/>
        <w:ind w:firstLine="480"/>
        <w:jc w:val="both"/>
        <w:rPr>
          <w:rFonts w:hint="default" w:ascii="宋体" w:hAnsi="宋体" w:eastAsia="宋体"/>
          <w:sz w:val="24"/>
          <w:szCs w:val="24"/>
        </w:rPr>
      </w:pPr>
      <w:r>
        <w:rPr>
          <w:rFonts w:ascii="宋体" w:hAnsi="宋体" w:eastAsia="宋体"/>
          <w:b/>
          <w:sz w:val="24"/>
          <w:szCs w:val="24"/>
        </w:rPr>
        <w:t>※根据上述资格要求，电子投标文件中应提交的“投标人的资格及资信证明文件”详见招标文件第四章。</w:t>
      </w:r>
    </w:p>
    <w:p>
      <w:pPr>
        <w:pStyle w:val="16"/>
        <w:spacing w:line="300" w:lineRule="auto"/>
        <w:ind w:firstLine="480"/>
        <w:jc w:val="both"/>
        <w:outlineLvl w:val="2"/>
        <w:rPr>
          <w:rFonts w:hint="default" w:ascii="宋体" w:hAnsi="宋体" w:eastAsia="宋体"/>
          <w:sz w:val="24"/>
          <w:szCs w:val="24"/>
        </w:rPr>
      </w:pPr>
      <w:r>
        <w:rPr>
          <w:rFonts w:ascii="宋体" w:hAnsi="宋体" w:eastAsia="宋体"/>
          <w:b/>
          <w:sz w:val="24"/>
          <w:szCs w:val="24"/>
        </w:rPr>
        <w:t>7、招标文件的获取</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7.1、招标文件获取期限：详见招标公告或更正公告，若不一致，以更正公告为准。</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7.3、获取地点及方式：注册账号后，通过福建省政府采购网上公开信息系统以下载方式获取。</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7.4、招标文件售价：0元。</w:t>
      </w:r>
    </w:p>
    <w:p>
      <w:pPr>
        <w:pStyle w:val="16"/>
        <w:spacing w:line="300" w:lineRule="auto"/>
        <w:ind w:firstLine="480"/>
        <w:jc w:val="both"/>
        <w:outlineLvl w:val="2"/>
        <w:rPr>
          <w:rFonts w:hint="default" w:ascii="宋体" w:hAnsi="宋体" w:eastAsia="宋体"/>
          <w:sz w:val="24"/>
          <w:szCs w:val="24"/>
        </w:rPr>
      </w:pPr>
      <w:r>
        <w:rPr>
          <w:rFonts w:ascii="宋体" w:hAnsi="宋体" w:eastAsia="宋体"/>
          <w:b/>
          <w:sz w:val="24"/>
          <w:szCs w:val="24"/>
        </w:rPr>
        <w:t>8、投标截止</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8.1、投标截止时间：详见招标公告或更正公告，若不一致，以更正公告为准。</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8.2、投标人应在投标截止时间前按照福建省政府采购网上公开信息系统设定的操作流程将电子投标文件上传至福建省政府采购网上公开信息系统，否则投标将被拒绝。</w:t>
      </w:r>
    </w:p>
    <w:p>
      <w:pPr>
        <w:pStyle w:val="16"/>
        <w:spacing w:line="300" w:lineRule="auto"/>
        <w:ind w:firstLine="480"/>
        <w:jc w:val="both"/>
        <w:outlineLvl w:val="2"/>
        <w:rPr>
          <w:rFonts w:hint="default" w:ascii="宋体" w:hAnsi="宋体" w:eastAsia="宋体"/>
          <w:sz w:val="24"/>
          <w:szCs w:val="24"/>
        </w:rPr>
      </w:pPr>
      <w:r>
        <w:rPr>
          <w:rFonts w:ascii="宋体" w:hAnsi="宋体" w:eastAsia="宋体"/>
          <w:b/>
          <w:sz w:val="24"/>
          <w:szCs w:val="24"/>
        </w:rPr>
        <w:t>9、开标时间及地点</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详见招标公告或更正公告，若不一致，以更正公告为准。</w:t>
      </w:r>
    </w:p>
    <w:p>
      <w:pPr>
        <w:pStyle w:val="16"/>
        <w:spacing w:line="300" w:lineRule="auto"/>
        <w:ind w:firstLine="480"/>
        <w:jc w:val="both"/>
        <w:outlineLvl w:val="2"/>
        <w:rPr>
          <w:rFonts w:hint="default" w:ascii="宋体" w:hAnsi="宋体" w:eastAsia="宋体"/>
          <w:sz w:val="24"/>
          <w:szCs w:val="24"/>
        </w:rPr>
      </w:pPr>
      <w:r>
        <w:rPr>
          <w:rFonts w:ascii="宋体" w:hAnsi="宋体" w:eastAsia="宋体"/>
          <w:b/>
          <w:sz w:val="24"/>
          <w:szCs w:val="24"/>
        </w:rPr>
        <w:t>10、公告期限</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10.1、招标公告的公告期限：自财政部和福建省财政厅指定的政府采购信息发布媒体最先发布公告之日起5个工作日。</w:t>
      </w:r>
    </w:p>
    <w:p>
      <w:pPr>
        <w:pStyle w:val="16"/>
        <w:spacing w:line="300" w:lineRule="auto"/>
        <w:ind w:firstLine="960"/>
        <w:jc w:val="both"/>
        <w:rPr>
          <w:rFonts w:hint="default" w:ascii="宋体" w:hAnsi="宋体" w:eastAsia="宋体"/>
          <w:sz w:val="24"/>
          <w:szCs w:val="24"/>
        </w:rPr>
      </w:pPr>
      <w:r>
        <w:rPr>
          <w:rFonts w:ascii="宋体" w:hAnsi="宋体" w:eastAsia="宋体"/>
          <w:sz w:val="24"/>
          <w:szCs w:val="24"/>
        </w:rPr>
        <w:t>10.2、招标文件公告期限：招标文件随同招标公告一并发布，其公告期限与招标公告的公告期限保持一致。</w:t>
      </w:r>
    </w:p>
    <w:p>
      <w:pPr>
        <w:pStyle w:val="16"/>
        <w:spacing w:line="300" w:lineRule="auto"/>
        <w:ind w:firstLine="480"/>
        <w:outlineLvl w:val="2"/>
        <w:rPr>
          <w:rFonts w:hint="default" w:ascii="宋体" w:hAnsi="宋体" w:eastAsia="宋体"/>
          <w:sz w:val="24"/>
          <w:szCs w:val="24"/>
        </w:rPr>
      </w:pPr>
      <w:r>
        <w:rPr>
          <w:rFonts w:ascii="宋体" w:hAnsi="宋体" w:eastAsia="宋体"/>
          <w:b/>
          <w:sz w:val="24"/>
          <w:szCs w:val="24"/>
        </w:rPr>
        <w:t>11、采购人：南安市医院</w:t>
      </w:r>
    </w:p>
    <w:p>
      <w:pPr>
        <w:pStyle w:val="16"/>
        <w:spacing w:line="300" w:lineRule="auto"/>
        <w:ind w:firstLine="960"/>
        <w:rPr>
          <w:rFonts w:hint="default" w:ascii="宋体" w:hAnsi="宋体" w:eastAsia="宋体"/>
          <w:sz w:val="24"/>
          <w:szCs w:val="24"/>
        </w:rPr>
      </w:pPr>
    </w:p>
    <w:p>
      <w:pPr>
        <w:pStyle w:val="16"/>
        <w:spacing w:line="300" w:lineRule="auto"/>
        <w:rPr>
          <w:rFonts w:hint="default" w:ascii="宋体" w:hAnsi="宋体" w:eastAsia="宋体"/>
          <w:sz w:val="24"/>
          <w:szCs w:val="24"/>
        </w:rPr>
      </w:pPr>
    </w:p>
    <w:p>
      <w:pPr>
        <w:pStyle w:val="16"/>
        <w:spacing w:line="300" w:lineRule="auto"/>
        <w:rPr>
          <w:rFonts w:hint="default" w:ascii="宋体" w:hAnsi="宋体" w:eastAsia="宋体"/>
          <w:sz w:val="24"/>
          <w:szCs w:val="24"/>
        </w:rPr>
      </w:pPr>
      <w:r>
        <w:rPr>
          <w:rFonts w:ascii="宋体" w:hAnsi="宋体" w:eastAsia="宋体"/>
          <w:sz w:val="24"/>
          <w:szCs w:val="24"/>
        </w:rPr>
        <w:t>地址：南安市溪美镇新华街330号</w:t>
      </w:r>
    </w:p>
    <w:p>
      <w:pPr>
        <w:pStyle w:val="16"/>
        <w:spacing w:line="300" w:lineRule="auto"/>
        <w:rPr>
          <w:rFonts w:hint="default" w:ascii="宋体" w:hAnsi="宋体" w:eastAsia="宋体"/>
          <w:sz w:val="24"/>
          <w:szCs w:val="24"/>
        </w:rPr>
      </w:pPr>
      <w:r>
        <w:rPr>
          <w:rFonts w:ascii="宋体" w:hAnsi="宋体" w:eastAsia="宋体"/>
          <w:sz w:val="24"/>
          <w:szCs w:val="24"/>
        </w:rPr>
        <w:t>邮编：362300</w:t>
      </w:r>
    </w:p>
    <w:p>
      <w:pPr>
        <w:pStyle w:val="16"/>
        <w:spacing w:line="300" w:lineRule="auto"/>
        <w:rPr>
          <w:rFonts w:hint="default" w:ascii="宋体" w:hAnsi="宋体" w:eastAsia="宋体"/>
          <w:sz w:val="24"/>
          <w:szCs w:val="24"/>
        </w:rPr>
      </w:pPr>
      <w:r>
        <w:rPr>
          <w:rFonts w:ascii="宋体" w:hAnsi="宋体" w:eastAsia="宋体"/>
          <w:sz w:val="24"/>
          <w:szCs w:val="24"/>
        </w:rPr>
        <w:t>联系人：王主任</w:t>
      </w:r>
    </w:p>
    <w:p>
      <w:pPr>
        <w:pStyle w:val="16"/>
        <w:spacing w:line="300" w:lineRule="auto"/>
        <w:rPr>
          <w:rFonts w:hint="default" w:ascii="宋体" w:hAnsi="宋体" w:eastAsia="宋体"/>
          <w:sz w:val="24"/>
          <w:szCs w:val="24"/>
        </w:rPr>
      </w:pPr>
      <w:r>
        <w:rPr>
          <w:rFonts w:ascii="宋体" w:hAnsi="宋体" w:eastAsia="宋体"/>
          <w:sz w:val="24"/>
          <w:szCs w:val="24"/>
        </w:rPr>
        <w:t>联系电话：0595-86394148</w:t>
      </w:r>
    </w:p>
    <w:p>
      <w:pPr>
        <w:pStyle w:val="16"/>
        <w:spacing w:line="300" w:lineRule="auto"/>
        <w:ind w:firstLine="480"/>
        <w:outlineLvl w:val="2"/>
        <w:rPr>
          <w:rFonts w:hint="default" w:ascii="宋体" w:hAnsi="宋体" w:eastAsia="宋体"/>
          <w:sz w:val="24"/>
          <w:szCs w:val="24"/>
        </w:rPr>
      </w:pPr>
      <w:r>
        <w:rPr>
          <w:rFonts w:ascii="宋体" w:hAnsi="宋体" w:eastAsia="宋体"/>
          <w:b/>
          <w:sz w:val="24"/>
          <w:szCs w:val="24"/>
        </w:rPr>
        <w:t>12、代理机构：福建医科大学教育科技发展有限公司</w:t>
      </w:r>
    </w:p>
    <w:p>
      <w:pPr>
        <w:pStyle w:val="16"/>
        <w:spacing w:line="300" w:lineRule="auto"/>
        <w:jc w:val="both"/>
        <w:rPr>
          <w:rFonts w:hint="default" w:ascii="宋体" w:hAnsi="宋体" w:eastAsia="宋体"/>
          <w:sz w:val="24"/>
          <w:szCs w:val="24"/>
        </w:rPr>
      </w:pPr>
      <w:r>
        <w:rPr>
          <w:rFonts w:ascii="宋体" w:hAnsi="宋体" w:eastAsia="宋体"/>
          <w:sz w:val="24"/>
          <w:szCs w:val="24"/>
        </w:rPr>
        <w:t>地址：福州市台江区西洋路4号（原福州晚报社）1号楼6层</w:t>
      </w:r>
    </w:p>
    <w:p>
      <w:pPr>
        <w:pStyle w:val="16"/>
        <w:spacing w:line="300" w:lineRule="auto"/>
        <w:jc w:val="both"/>
        <w:rPr>
          <w:rFonts w:hint="default" w:ascii="宋体" w:hAnsi="宋体" w:eastAsia="宋体"/>
          <w:sz w:val="24"/>
          <w:szCs w:val="24"/>
        </w:rPr>
      </w:pPr>
      <w:r>
        <w:rPr>
          <w:rFonts w:ascii="宋体" w:hAnsi="宋体" w:eastAsia="宋体"/>
          <w:sz w:val="24"/>
          <w:szCs w:val="24"/>
        </w:rPr>
        <w:t>邮编：350004</w:t>
      </w:r>
    </w:p>
    <w:p>
      <w:pPr>
        <w:pStyle w:val="16"/>
        <w:spacing w:line="300" w:lineRule="auto"/>
        <w:jc w:val="both"/>
        <w:rPr>
          <w:rFonts w:hint="default" w:ascii="宋体" w:hAnsi="宋体" w:eastAsia="宋体"/>
          <w:sz w:val="24"/>
          <w:szCs w:val="24"/>
          <w:lang w:eastAsia="zh-CN"/>
        </w:rPr>
      </w:pPr>
      <w:r>
        <w:rPr>
          <w:rFonts w:ascii="宋体" w:hAnsi="宋体" w:eastAsia="宋体"/>
          <w:sz w:val="24"/>
          <w:szCs w:val="24"/>
        </w:rPr>
        <w:t>联系人：</w:t>
      </w:r>
      <w:r>
        <w:rPr>
          <w:rFonts w:ascii="宋体" w:hAnsi="宋体" w:eastAsia="宋体"/>
          <w:sz w:val="24"/>
          <w:szCs w:val="24"/>
          <w:lang w:eastAsia="zh-CN"/>
        </w:rPr>
        <w:t>郑强</w:t>
      </w:r>
      <w:r>
        <w:rPr>
          <w:rFonts w:ascii="宋体" w:hAnsi="宋体" w:eastAsia="宋体"/>
          <w:sz w:val="24"/>
          <w:szCs w:val="24"/>
        </w:rPr>
        <w:t>、高晓珊</w:t>
      </w:r>
      <w:r>
        <w:rPr>
          <w:rFonts w:ascii="宋体" w:hAnsi="宋体" w:eastAsia="宋体"/>
          <w:sz w:val="24"/>
          <w:szCs w:val="24"/>
          <w:lang w:eastAsia="zh-CN"/>
        </w:rPr>
        <w:t>、黄玠霖</w:t>
      </w:r>
    </w:p>
    <w:p>
      <w:pPr>
        <w:pStyle w:val="16"/>
        <w:spacing w:line="300" w:lineRule="auto"/>
        <w:jc w:val="both"/>
        <w:rPr>
          <w:rFonts w:hint="default" w:ascii="宋体" w:hAnsi="宋体" w:eastAsia="宋体"/>
          <w:sz w:val="24"/>
          <w:szCs w:val="24"/>
        </w:rPr>
      </w:pPr>
      <w:r>
        <w:rPr>
          <w:rFonts w:ascii="宋体" w:hAnsi="宋体" w:eastAsia="宋体"/>
          <w:sz w:val="24"/>
          <w:szCs w:val="24"/>
        </w:rPr>
        <w:t>联系电话：</w:t>
      </w:r>
      <w:r>
        <w:rPr>
          <w:rFonts w:ascii="宋体" w:hAnsi="宋体" w:eastAsia="宋体"/>
          <w:sz w:val="24"/>
          <w:szCs w:val="24"/>
          <w:lang w:eastAsia="zh-CN"/>
        </w:rPr>
        <w:t>0</w:t>
      </w:r>
      <w:r>
        <w:rPr>
          <w:rFonts w:hint="default" w:ascii="宋体" w:hAnsi="宋体" w:eastAsia="宋体"/>
          <w:sz w:val="24"/>
          <w:szCs w:val="24"/>
          <w:lang w:eastAsia="zh-CN"/>
        </w:rPr>
        <w:t>591</w:t>
      </w:r>
      <w:r>
        <w:rPr>
          <w:rFonts w:ascii="宋体" w:hAnsi="宋体" w:eastAsia="宋体"/>
          <w:sz w:val="24"/>
          <w:szCs w:val="24"/>
          <w:lang w:eastAsia="zh-CN"/>
        </w:rPr>
        <w:t>-</w:t>
      </w:r>
      <w:r>
        <w:rPr>
          <w:rFonts w:ascii="宋体" w:hAnsi="宋体" w:eastAsia="宋体"/>
          <w:sz w:val="24"/>
          <w:szCs w:val="24"/>
        </w:rPr>
        <w:t>83569165</w:t>
      </w:r>
    </w:p>
    <w:p>
      <w:pPr>
        <w:pStyle w:val="16"/>
        <w:spacing w:line="300" w:lineRule="auto"/>
        <w:ind w:firstLine="480"/>
        <w:jc w:val="both"/>
        <w:outlineLvl w:val="2"/>
        <w:rPr>
          <w:rFonts w:hint="default" w:ascii="宋体" w:hAnsi="宋体" w:eastAsia="宋体"/>
          <w:sz w:val="24"/>
          <w:szCs w:val="24"/>
        </w:rPr>
      </w:pPr>
      <w:r>
        <w:rPr>
          <w:rFonts w:ascii="宋体" w:hAnsi="宋体" w:eastAsia="宋体"/>
          <w:b/>
          <w:sz w:val="24"/>
          <w:szCs w:val="24"/>
        </w:rPr>
        <w:t>附1：账户信息</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center"/>
              <w:rPr>
                <w:rFonts w:hint="default" w:ascii="宋体" w:hAnsi="宋体" w:eastAsia="宋体"/>
                <w:sz w:val="24"/>
                <w:szCs w:val="24"/>
              </w:rPr>
            </w:pPr>
            <w:r>
              <w:rPr>
                <w:rFonts w:ascii="宋体" w:hAnsi="宋体" w:eastAsia="宋体"/>
                <w:b/>
                <w:sz w:val="24"/>
                <w:szCs w:val="24"/>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center"/>
              <w:rPr>
                <w:rFonts w:hint="default" w:ascii="宋体" w:hAnsi="宋体" w:eastAsia="宋体"/>
                <w:sz w:val="24"/>
                <w:szCs w:val="24"/>
              </w:rPr>
            </w:pPr>
            <w:r>
              <w:rPr>
                <w:rFonts w:ascii="宋体" w:hAnsi="宋体" w:eastAsia="宋体"/>
                <w:b/>
                <w:sz w:val="24"/>
                <w:szCs w:val="24"/>
              </w:rPr>
              <w:t>开户名称：福建医科大学教育科技发展有限公司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center"/>
              <w:rPr>
                <w:rFonts w:hint="default" w:ascii="宋体" w:hAnsi="宋体" w:eastAsia="宋体"/>
                <w:sz w:val="24"/>
                <w:szCs w:val="24"/>
              </w:rPr>
            </w:pPr>
            <w:r>
              <w:rPr>
                <w:rFonts w:ascii="宋体" w:hAnsi="宋体" w:eastAsia="宋体"/>
                <w:b/>
                <w:sz w:val="24"/>
                <w:szCs w:val="24"/>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center"/>
              <w:rPr>
                <w:rFonts w:hint="default" w:ascii="宋体" w:hAnsi="宋体" w:eastAsia="宋体"/>
                <w:sz w:val="24"/>
                <w:szCs w:val="24"/>
              </w:rPr>
            </w:pPr>
            <w:r>
              <w:rPr>
                <w:rFonts w:ascii="宋体" w:hAnsi="宋体" w:eastAsia="宋体"/>
                <w:b/>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center"/>
              <w:rPr>
                <w:rFonts w:hint="default" w:ascii="宋体" w:hAnsi="宋体" w:eastAsia="宋体"/>
                <w:sz w:val="24"/>
                <w:szCs w:val="24"/>
              </w:rPr>
            </w:pPr>
            <w:r>
              <w:rPr>
                <w:rFonts w:ascii="宋体" w:hAnsi="宋体" w:eastAsia="宋体"/>
                <w:b/>
                <w:sz w:val="24"/>
                <w:szCs w:val="24"/>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center"/>
              <w:rPr>
                <w:rFonts w:hint="default" w:ascii="宋体" w:hAnsi="宋体" w:eastAsia="宋体"/>
                <w:sz w:val="24"/>
                <w:szCs w:val="24"/>
              </w:rPr>
            </w:pPr>
            <w:r>
              <w:rPr>
                <w:rFonts w:ascii="宋体" w:hAnsi="宋体" w:eastAsia="宋体"/>
                <w:b/>
                <w:sz w:val="24"/>
                <w:szCs w:val="24"/>
              </w:rPr>
              <w:t>1、投标人应认真核对账户信息，将投标保证金汇入以上账户，并自行承担因汇错投标保证金而产生的一切后果。</w:t>
            </w:r>
          </w:p>
          <w:p>
            <w:pPr>
              <w:pStyle w:val="16"/>
              <w:spacing w:line="300" w:lineRule="auto"/>
              <w:jc w:val="center"/>
              <w:rPr>
                <w:rFonts w:hint="default" w:ascii="宋体" w:hAnsi="宋体" w:eastAsia="宋体"/>
                <w:sz w:val="24"/>
                <w:szCs w:val="24"/>
              </w:rPr>
            </w:pPr>
            <w:r>
              <w:rPr>
                <w:rFonts w:ascii="宋体" w:hAnsi="宋体" w:eastAsia="宋体"/>
                <w:b/>
                <w:sz w:val="24"/>
                <w:szCs w:val="24"/>
              </w:rPr>
              <w:t>2、投标人在转账或电汇的凭证上应按照以下格式注明，以便核对：“（项目编号：***）的投标保证金”。</w:t>
            </w:r>
          </w:p>
        </w:tc>
      </w:tr>
    </w:tbl>
    <w:p>
      <w:pPr>
        <w:pStyle w:val="16"/>
        <w:spacing w:line="300" w:lineRule="auto"/>
        <w:ind w:firstLine="480"/>
        <w:jc w:val="both"/>
        <w:outlineLvl w:val="2"/>
        <w:rPr>
          <w:rFonts w:hint="default" w:ascii="宋体" w:hAnsi="宋体" w:eastAsia="宋体"/>
          <w:sz w:val="24"/>
          <w:szCs w:val="24"/>
        </w:rPr>
      </w:pPr>
      <w:r>
        <w:rPr>
          <w:rFonts w:ascii="宋体" w:hAnsi="宋体" w:eastAsia="宋体"/>
          <w:b/>
          <w:sz w:val="24"/>
          <w:szCs w:val="24"/>
        </w:rPr>
        <w:t>附2：采购标的一览表</w:t>
      </w:r>
    </w:p>
    <w:p>
      <w:pPr>
        <w:pStyle w:val="16"/>
        <w:spacing w:line="300" w:lineRule="auto"/>
        <w:rPr>
          <w:rFonts w:hint="default" w:ascii="宋体" w:hAnsi="宋体" w:eastAsia="宋体"/>
          <w:sz w:val="24"/>
          <w:szCs w:val="24"/>
        </w:rPr>
      </w:pPr>
      <w:r>
        <w:rPr>
          <w:rFonts w:ascii="宋体" w:hAnsi="宋体" w:eastAsia="宋体"/>
          <w:sz w:val="24"/>
          <w:szCs w:val="24"/>
        </w:rPr>
        <w:t>采购包1：</w:t>
      </w:r>
    </w:p>
    <w:p>
      <w:pPr>
        <w:pStyle w:val="16"/>
        <w:spacing w:line="300" w:lineRule="auto"/>
        <w:rPr>
          <w:rFonts w:hint="default" w:ascii="宋体" w:hAnsi="宋体" w:eastAsia="宋体"/>
          <w:sz w:val="24"/>
          <w:szCs w:val="24"/>
        </w:rPr>
      </w:pPr>
      <w:r>
        <w:rPr>
          <w:rFonts w:ascii="宋体" w:hAnsi="宋体" w:eastAsia="宋体"/>
          <w:sz w:val="24"/>
          <w:szCs w:val="24"/>
        </w:rPr>
        <w:t xml:space="preserve">采购包预算金额（元）: </w:t>
      </w:r>
      <w:r>
        <w:rPr>
          <w:rFonts w:hint="default" w:ascii="宋体" w:hAnsi="宋体" w:eastAsia="宋体"/>
          <w:sz w:val="24"/>
          <w:szCs w:val="24"/>
        </w:rPr>
        <w:t>6</w:t>
      </w:r>
      <w:r>
        <w:rPr>
          <w:rFonts w:ascii="宋体" w:hAnsi="宋体" w:eastAsia="宋体"/>
          <w:sz w:val="24"/>
          <w:szCs w:val="24"/>
        </w:rPr>
        <w:t>,</w:t>
      </w:r>
      <w:r>
        <w:rPr>
          <w:rFonts w:hint="default" w:ascii="宋体" w:hAnsi="宋体" w:eastAsia="宋体"/>
          <w:sz w:val="24"/>
          <w:szCs w:val="24"/>
        </w:rPr>
        <w:t>390</w:t>
      </w:r>
      <w:r>
        <w:rPr>
          <w:rFonts w:ascii="宋体" w:hAnsi="宋体" w:eastAsia="宋体"/>
          <w:sz w:val="24"/>
          <w:szCs w:val="24"/>
        </w:rPr>
        <w:t>,000.00</w:t>
      </w:r>
    </w:p>
    <w:p>
      <w:pPr>
        <w:pStyle w:val="16"/>
        <w:spacing w:line="300" w:lineRule="auto"/>
        <w:rPr>
          <w:rFonts w:hint="default" w:ascii="宋体" w:hAnsi="宋体" w:eastAsia="宋体"/>
          <w:sz w:val="24"/>
          <w:szCs w:val="24"/>
        </w:rPr>
      </w:pPr>
      <w:r>
        <w:rPr>
          <w:rFonts w:ascii="宋体" w:hAnsi="宋体" w:eastAsia="宋体"/>
          <w:sz w:val="24"/>
          <w:szCs w:val="24"/>
        </w:rPr>
        <w:t xml:space="preserve">采购包最高限价（元）: </w:t>
      </w:r>
      <w:r>
        <w:rPr>
          <w:rFonts w:hint="default" w:ascii="宋体" w:hAnsi="宋体" w:eastAsia="宋体"/>
          <w:sz w:val="24"/>
          <w:szCs w:val="24"/>
        </w:rPr>
        <w:t>5</w:t>
      </w:r>
      <w:r>
        <w:rPr>
          <w:rFonts w:ascii="宋体" w:hAnsi="宋体" w:eastAsia="宋体"/>
          <w:sz w:val="24"/>
          <w:szCs w:val="24"/>
        </w:rPr>
        <w:t>,</w:t>
      </w:r>
      <w:r>
        <w:rPr>
          <w:rFonts w:hint="default" w:ascii="宋体" w:hAnsi="宋体" w:eastAsia="宋体"/>
          <w:sz w:val="24"/>
          <w:szCs w:val="24"/>
        </w:rPr>
        <w:t>580</w:t>
      </w:r>
      <w:r>
        <w:rPr>
          <w:rFonts w:ascii="宋体" w:hAnsi="宋体" w:eastAsia="宋体"/>
          <w:sz w:val="24"/>
          <w:szCs w:val="24"/>
        </w:rPr>
        <w:t>,000.00</w:t>
      </w:r>
    </w:p>
    <w:p>
      <w:pPr>
        <w:pStyle w:val="16"/>
        <w:spacing w:line="300" w:lineRule="auto"/>
        <w:rPr>
          <w:rFonts w:hint="default" w:ascii="宋体" w:hAnsi="宋体" w:eastAsia="宋体"/>
          <w:sz w:val="24"/>
          <w:szCs w:val="24"/>
        </w:rPr>
      </w:pPr>
      <w:r>
        <w:rPr>
          <w:rFonts w:ascii="宋体" w:hAnsi="宋体" w:eastAsia="宋体"/>
          <w:sz w:val="24"/>
          <w:szCs w:val="24"/>
        </w:rPr>
        <w:t>采购包保证金金额（元）: 0.00</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7"/>
        <w:gridCol w:w="1466"/>
        <w:gridCol w:w="1157"/>
        <w:gridCol w:w="1656"/>
        <w:gridCol w:w="1142"/>
        <w:gridCol w:w="1142"/>
        <w:gridCol w:w="11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rPr>
                <w:rFonts w:hint="default" w:ascii="宋体" w:hAnsi="宋体" w:eastAsia="宋体"/>
                <w:sz w:val="24"/>
                <w:szCs w:val="24"/>
              </w:rPr>
            </w:pPr>
            <w:r>
              <w:rPr>
                <w:rFonts w:ascii="宋体" w:hAnsi="宋体" w:eastAsia="宋体"/>
                <w:sz w:val="24"/>
                <w:szCs w:val="24"/>
              </w:rPr>
              <w:t>序号</w:t>
            </w:r>
          </w:p>
        </w:tc>
        <w:tc>
          <w:tcPr>
            <w:tcW w:w="1466" w:type="dxa"/>
          </w:tcPr>
          <w:p>
            <w:pPr>
              <w:pStyle w:val="16"/>
              <w:spacing w:line="300" w:lineRule="auto"/>
              <w:rPr>
                <w:rFonts w:hint="default" w:ascii="宋体" w:hAnsi="宋体" w:eastAsia="宋体"/>
                <w:sz w:val="24"/>
                <w:szCs w:val="24"/>
              </w:rPr>
            </w:pPr>
            <w:r>
              <w:rPr>
                <w:rFonts w:ascii="宋体" w:hAnsi="宋体" w:eastAsia="宋体"/>
                <w:sz w:val="24"/>
                <w:szCs w:val="24"/>
              </w:rPr>
              <w:t>标的名称</w:t>
            </w:r>
          </w:p>
        </w:tc>
        <w:tc>
          <w:tcPr>
            <w:tcW w:w="1157" w:type="dxa"/>
          </w:tcPr>
          <w:p>
            <w:pPr>
              <w:pStyle w:val="16"/>
              <w:spacing w:line="300" w:lineRule="auto"/>
              <w:rPr>
                <w:rFonts w:hint="default" w:ascii="宋体" w:hAnsi="宋体" w:eastAsia="宋体"/>
                <w:sz w:val="24"/>
                <w:szCs w:val="24"/>
              </w:rPr>
            </w:pPr>
            <w:r>
              <w:rPr>
                <w:rFonts w:ascii="宋体" w:hAnsi="宋体" w:eastAsia="宋体"/>
                <w:sz w:val="24"/>
                <w:szCs w:val="24"/>
              </w:rPr>
              <w:t>数量</w:t>
            </w:r>
          </w:p>
        </w:tc>
        <w:tc>
          <w:tcPr>
            <w:tcW w:w="1656" w:type="dxa"/>
          </w:tcPr>
          <w:p>
            <w:pPr>
              <w:pStyle w:val="16"/>
              <w:spacing w:line="300" w:lineRule="auto"/>
              <w:rPr>
                <w:rFonts w:hint="default" w:ascii="宋体" w:hAnsi="宋体" w:eastAsia="宋体"/>
                <w:sz w:val="24"/>
                <w:szCs w:val="24"/>
              </w:rPr>
            </w:pPr>
            <w:r>
              <w:rPr>
                <w:rFonts w:ascii="宋体" w:hAnsi="宋体" w:eastAsia="宋体"/>
                <w:sz w:val="24"/>
                <w:szCs w:val="24"/>
              </w:rPr>
              <w:t>标的金额</w:t>
            </w:r>
          </w:p>
          <w:p>
            <w:pPr>
              <w:pStyle w:val="16"/>
              <w:spacing w:line="300" w:lineRule="auto"/>
              <w:rPr>
                <w:rFonts w:hint="default" w:ascii="宋体" w:hAnsi="宋体" w:eastAsia="宋体"/>
                <w:sz w:val="24"/>
                <w:szCs w:val="24"/>
              </w:rPr>
            </w:pPr>
            <w:r>
              <w:rPr>
                <w:rFonts w:ascii="宋体" w:hAnsi="宋体" w:eastAsia="宋体"/>
                <w:sz w:val="24"/>
                <w:szCs w:val="24"/>
              </w:rPr>
              <w:t>（元）</w:t>
            </w:r>
          </w:p>
        </w:tc>
        <w:tc>
          <w:tcPr>
            <w:tcW w:w="1142" w:type="dxa"/>
          </w:tcPr>
          <w:p>
            <w:pPr>
              <w:pStyle w:val="16"/>
              <w:spacing w:line="300" w:lineRule="auto"/>
              <w:rPr>
                <w:rFonts w:hint="default" w:ascii="宋体" w:hAnsi="宋体" w:eastAsia="宋体"/>
                <w:sz w:val="24"/>
                <w:szCs w:val="24"/>
              </w:rPr>
            </w:pPr>
            <w:r>
              <w:rPr>
                <w:rFonts w:ascii="宋体" w:hAnsi="宋体" w:eastAsia="宋体"/>
                <w:sz w:val="24"/>
                <w:szCs w:val="24"/>
              </w:rPr>
              <w:t>计量单位</w:t>
            </w:r>
          </w:p>
        </w:tc>
        <w:tc>
          <w:tcPr>
            <w:tcW w:w="1142" w:type="dxa"/>
          </w:tcPr>
          <w:p>
            <w:pPr>
              <w:pStyle w:val="16"/>
              <w:spacing w:line="300" w:lineRule="auto"/>
              <w:rPr>
                <w:rFonts w:hint="default" w:ascii="宋体" w:hAnsi="宋体" w:eastAsia="宋体"/>
                <w:sz w:val="24"/>
                <w:szCs w:val="24"/>
              </w:rPr>
            </w:pPr>
            <w:r>
              <w:rPr>
                <w:rFonts w:ascii="宋体" w:hAnsi="宋体" w:eastAsia="宋体"/>
                <w:sz w:val="24"/>
                <w:szCs w:val="24"/>
              </w:rPr>
              <w:t>所属行业</w:t>
            </w:r>
          </w:p>
        </w:tc>
        <w:tc>
          <w:tcPr>
            <w:tcW w:w="1142" w:type="dxa"/>
          </w:tcPr>
          <w:p>
            <w:pPr>
              <w:pStyle w:val="16"/>
              <w:spacing w:line="300" w:lineRule="auto"/>
              <w:rPr>
                <w:rFonts w:hint="default" w:ascii="宋体" w:hAnsi="宋体" w:eastAsia="宋体"/>
                <w:sz w:val="24"/>
                <w:szCs w:val="24"/>
              </w:rPr>
            </w:pPr>
            <w:r>
              <w:rPr>
                <w:rFonts w:ascii="宋体" w:hAnsi="宋体" w:eastAsia="宋体"/>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rPr>
                <w:rFonts w:hint="default" w:ascii="宋体" w:hAnsi="宋体" w:eastAsia="宋体"/>
                <w:sz w:val="24"/>
                <w:szCs w:val="24"/>
              </w:rPr>
            </w:pPr>
            <w:r>
              <w:rPr>
                <w:rFonts w:ascii="宋体" w:hAnsi="宋体" w:eastAsia="宋体"/>
                <w:sz w:val="24"/>
                <w:szCs w:val="24"/>
              </w:rPr>
              <w:t>1</w:t>
            </w:r>
          </w:p>
        </w:tc>
        <w:tc>
          <w:tcPr>
            <w:tcW w:w="1466" w:type="dxa"/>
          </w:tcPr>
          <w:p>
            <w:pPr>
              <w:pStyle w:val="16"/>
              <w:spacing w:line="300" w:lineRule="auto"/>
              <w:rPr>
                <w:rFonts w:hint="default" w:ascii="宋体" w:hAnsi="宋体" w:eastAsia="宋体"/>
                <w:sz w:val="24"/>
                <w:szCs w:val="24"/>
              </w:rPr>
            </w:pPr>
            <w:r>
              <w:rPr>
                <w:rFonts w:ascii="宋体" w:hAnsi="宋体" w:eastAsia="宋体"/>
                <w:sz w:val="24"/>
                <w:szCs w:val="24"/>
              </w:rPr>
              <w:t>直线加速器配套设备等一批医疗</w:t>
            </w:r>
          </w:p>
          <w:p>
            <w:pPr>
              <w:pStyle w:val="16"/>
              <w:spacing w:line="300" w:lineRule="auto"/>
              <w:rPr>
                <w:rFonts w:hint="default" w:ascii="宋体" w:hAnsi="宋体" w:eastAsia="宋体"/>
                <w:sz w:val="24"/>
                <w:szCs w:val="24"/>
              </w:rPr>
            </w:pPr>
            <w:r>
              <w:rPr>
                <w:rFonts w:ascii="宋体" w:hAnsi="宋体" w:eastAsia="宋体"/>
                <w:sz w:val="24"/>
                <w:szCs w:val="24"/>
              </w:rPr>
              <w:t>设备</w:t>
            </w:r>
          </w:p>
        </w:tc>
        <w:tc>
          <w:tcPr>
            <w:tcW w:w="1157" w:type="dxa"/>
          </w:tcPr>
          <w:p>
            <w:pPr>
              <w:pStyle w:val="16"/>
              <w:spacing w:line="300" w:lineRule="auto"/>
              <w:jc w:val="right"/>
              <w:rPr>
                <w:rFonts w:hint="default" w:ascii="宋体" w:hAnsi="宋体" w:eastAsia="宋体"/>
                <w:sz w:val="24"/>
                <w:szCs w:val="24"/>
              </w:rPr>
            </w:pPr>
            <w:r>
              <w:rPr>
                <w:rFonts w:ascii="宋体" w:hAnsi="宋体" w:eastAsia="宋体"/>
                <w:sz w:val="24"/>
                <w:szCs w:val="24"/>
              </w:rPr>
              <w:t>1.00</w:t>
            </w:r>
          </w:p>
        </w:tc>
        <w:tc>
          <w:tcPr>
            <w:tcW w:w="1656" w:type="dxa"/>
          </w:tcPr>
          <w:p>
            <w:pPr>
              <w:pStyle w:val="16"/>
              <w:spacing w:line="300" w:lineRule="auto"/>
              <w:jc w:val="right"/>
              <w:rPr>
                <w:rFonts w:hint="default" w:ascii="宋体" w:hAnsi="宋体" w:eastAsia="宋体"/>
                <w:sz w:val="24"/>
                <w:szCs w:val="24"/>
              </w:rPr>
            </w:pPr>
            <w:r>
              <w:rPr>
                <w:rFonts w:ascii="宋体" w:hAnsi="宋体" w:eastAsia="宋体"/>
                <w:sz w:val="24"/>
                <w:szCs w:val="24"/>
              </w:rPr>
              <w:t>6,390,000.00</w:t>
            </w:r>
          </w:p>
        </w:tc>
        <w:tc>
          <w:tcPr>
            <w:tcW w:w="1142" w:type="dxa"/>
          </w:tcPr>
          <w:p>
            <w:pPr>
              <w:pStyle w:val="16"/>
              <w:spacing w:line="300" w:lineRule="auto"/>
              <w:rPr>
                <w:rFonts w:hint="default" w:ascii="宋体" w:hAnsi="宋体" w:eastAsia="宋体"/>
                <w:sz w:val="24"/>
                <w:szCs w:val="24"/>
              </w:rPr>
            </w:pPr>
            <w:r>
              <w:rPr>
                <w:rFonts w:ascii="宋体" w:hAnsi="宋体" w:eastAsia="宋体"/>
                <w:sz w:val="24"/>
                <w:szCs w:val="24"/>
              </w:rPr>
              <w:t>批</w:t>
            </w:r>
          </w:p>
        </w:tc>
        <w:tc>
          <w:tcPr>
            <w:tcW w:w="1142" w:type="dxa"/>
          </w:tcPr>
          <w:p>
            <w:pPr>
              <w:pStyle w:val="16"/>
              <w:spacing w:line="300" w:lineRule="auto"/>
              <w:rPr>
                <w:rFonts w:hint="default" w:ascii="宋体" w:hAnsi="宋体" w:eastAsia="宋体"/>
                <w:sz w:val="24"/>
                <w:szCs w:val="24"/>
              </w:rPr>
            </w:pPr>
            <w:r>
              <w:rPr>
                <w:rFonts w:ascii="宋体" w:hAnsi="宋体" w:eastAsia="宋体"/>
                <w:sz w:val="24"/>
                <w:szCs w:val="24"/>
              </w:rPr>
              <w:t>工业</w:t>
            </w:r>
          </w:p>
        </w:tc>
        <w:tc>
          <w:tcPr>
            <w:tcW w:w="1142" w:type="dxa"/>
          </w:tcPr>
          <w:p>
            <w:pPr>
              <w:pStyle w:val="16"/>
              <w:spacing w:line="300" w:lineRule="auto"/>
              <w:rPr>
                <w:rFonts w:hint="default" w:ascii="宋体" w:hAnsi="宋体" w:eastAsia="宋体"/>
                <w:sz w:val="24"/>
                <w:szCs w:val="24"/>
              </w:rPr>
            </w:pPr>
            <w:r>
              <w:rPr>
                <w:rFonts w:ascii="宋体" w:hAnsi="宋体" w:eastAsia="宋体"/>
                <w:sz w:val="24"/>
                <w:szCs w:val="24"/>
              </w:rPr>
              <w:t>否</w:t>
            </w:r>
          </w:p>
        </w:tc>
      </w:tr>
    </w:tbl>
    <w:p>
      <w:pPr>
        <w:pStyle w:val="16"/>
        <w:jc w:val="both"/>
        <w:rPr>
          <w:rFonts w:hint="default"/>
        </w:rPr>
      </w:pPr>
    </w:p>
    <w:p>
      <w:pPr>
        <w:pStyle w:val="16"/>
        <w:jc w:val="both"/>
        <w:rPr>
          <w:rFonts w:hint="default"/>
        </w:rPr>
      </w:pPr>
      <w:r>
        <w:rPr>
          <w:b/>
        </w:rPr>
        <w:t xml:space="preserve"> </w:t>
      </w:r>
    </w:p>
    <w:p>
      <w:pPr>
        <w:pStyle w:val="16"/>
        <w:jc w:val="center"/>
        <w:outlineLvl w:val="1"/>
        <w:rPr>
          <w:rFonts w:hint="default"/>
        </w:rPr>
      </w:pPr>
      <w:r>
        <w:rPr>
          <w:b/>
          <w:sz w:val="36"/>
        </w:rPr>
        <w:t>第二章 投标人须知前附表</w:t>
      </w:r>
    </w:p>
    <w:p>
      <w:pPr>
        <w:pStyle w:val="16"/>
        <w:spacing w:line="300" w:lineRule="auto"/>
        <w:ind w:firstLine="480"/>
        <w:jc w:val="both"/>
        <w:outlineLvl w:val="2"/>
        <w:rPr>
          <w:rFonts w:hint="default" w:asciiTheme="minorEastAsia" w:hAnsiTheme="minorEastAsia"/>
          <w:sz w:val="24"/>
          <w:szCs w:val="24"/>
        </w:rPr>
      </w:pPr>
      <w:r>
        <w:rPr>
          <w:rFonts w:asciiTheme="minorEastAsia" w:hAnsiTheme="minorEastAsia"/>
          <w:b/>
          <w:sz w:val="24"/>
          <w:szCs w:val="24"/>
        </w:rPr>
        <w:t>一、投标人须知前附表1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1560"/>
        <w:gridCol w:w="55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序号</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招标文件</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（第三章）</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6.1</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是否组织现场考察或召开开标前答疑会：</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2</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10.4</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投标文件的份数：</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（1）可读介质（光盘或U盘）</w:t>
            </w:r>
            <w:r>
              <w:rPr>
                <w:rFonts w:hint="default" w:asciiTheme="minorEastAsia" w:hAnsiTheme="minorEastAsia"/>
                <w:b/>
                <w:sz w:val="24"/>
                <w:szCs w:val="24"/>
              </w:rPr>
              <w:t>0</w:t>
            </w:r>
            <w:r>
              <w:rPr>
                <w:rFonts w:asciiTheme="minorEastAsia" w:hAnsiTheme="minorEastAsia"/>
                <w:b/>
                <w:sz w:val="24"/>
                <w:szCs w:val="24"/>
              </w:rPr>
              <w:t>份：投标人应将其上传至福建省政府采购网上公开信息系统的电子投标文件在该可读介质中另存</w:t>
            </w:r>
            <w:r>
              <w:rPr>
                <w:rFonts w:hint="default" w:asciiTheme="minorEastAsia" w:hAnsiTheme="minorEastAsia"/>
                <w:b/>
                <w:sz w:val="24"/>
                <w:szCs w:val="24"/>
              </w:rPr>
              <w:t>0</w:t>
            </w:r>
            <w:r>
              <w:rPr>
                <w:rFonts w:asciiTheme="minorEastAsia" w:hAnsiTheme="minorEastAsia"/>
                <w:b/>
                <w:sz w:val="24"/>
                <w:szCs w:val="24"/>
              </w:rPr>
              <w:t>份。</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3</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10.7-（1）</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是否允许中标人将本项目的非主体、非关键性工作进行分包：</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4</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10.8-（1）</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5</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12.1</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确定中标候选人名单：</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6</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12.2</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本项目中标人的确定（以采购包为单位）：</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（1）采购人应在政府采购招投标管理办法规定的时限内确定中标人。</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（2）若出现中标候选人并列情形，则按照下列方式确定中标人：</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①招标文件规定的方式：</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②若本款第①点规定方式为“无”，则按照下列方式确定：</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无</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③若本款第①、②点规定方式均为“无”，则按照下列方式确定：随机抽取。</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（3）本项目确定的中标人家数：</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7</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13.2</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8</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15.1-（2）</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9</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15.4</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招标文件的质疑</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（1）潜在投标人可在质疑时效期间内对招标文件以书面形式提出质疑。</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（2）质疑时效期间：应在依法获取招标文件之日起7个工作日内向福建医科大学教育科技发展有限公司提出，依法获取招标文件的时间以福建省政府采购网上公开信息系统记载的为准。</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10</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16.1</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监督管理部门：南安市财政局政府采购监督管理办公室（仅限依法进行政府采购的货物或服务类项目）。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11</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18.1</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财政部和福建省财政厅指定的政府采购信息发布媒体（以下简称：“指定媒体”）：</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（1）中国政府采购网，网址www.ccgp.gov.cn。</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（2）中国政府采购网福建分网（福建省政府采购网），网址zfcg.czt.fujian.gov.cn。</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12</w:t>
            </w:r>
          </w:p>
        </w:tc>
        <w:tc>
          <w:tcPr>
            <w:tcW w:w="156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19</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其他事项：</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(1)本项目代理服务费：</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本项目收取代理服务费</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代理服务费用收取对象：中标/成交供应商</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代理服务费收费标准：①采购代理服务费按打包计算方式收取，</w:t>
            </w:r>
            <w:r>
              <w:rPr>
                <w:rFonts w:asciiTheme="minorEastAsia" w:hAnsiTheme="minorEastAsia"/>
                <w:b/>
                <w:sz w:val="24"/>
                <w:szCs w:val="24"/>
                <w:lang w:eastAsia="zh-CN"/>
              </w:rPr>
              <w:t>中标</w:t>
            </w:r>
            <w:r>
              <w:rPr>
                <w:rFonts w:asciiTheme="minorEastAsia" w:hAnsiTheme="minorEastAsia"/>
                <w:b/>
                <w:sz w:val="24"/>
                <w:szCs w:val="24"/>
              </w:rPr>
              <w:t>供应商应以转帐或电汇付款方式一次性向招标代理机构缴纳￥</w:t>
            </w:r>
            <w:r>
              <w:rPr>
                <w:rFonts w:hint="default" w:asciiTheme="minorEastAsia" w:hAnsiTheme="minorEastAsia"/>
                <w:b/>
                <w:sz w:val="24"/>
                <w:szCs w:val="24"/>
              </w:rPr>
              <w:t>10</w:t>
            </w:r>
            <w:r>
              <w:rPr>
                <w:rFonts w:asciiTheme="minorEastAsia" w:hAnsiTheme="minorEastAsia"/>
                <w:b/>
                <w:sz w:val="24"/>
                <w:szCs w:val="24"/>
              </w:rPr>
              <w:t>000元（大写：人民币</w:t>
            </w:r>
            <w:r>
              <w:rPr>
                <w:rFonts w:asciiTheme="minorEastAsia" w:hAnsiTheme="minorEastAsia"/>
                <w:b/>
                <w:sz w:val="24"/>
                <w:szCs w:val="24"/>
                <w:lang w:eastAsia="zh-CN"/>
              </w:rPr>
              <w:t>壹万</w:t>
            </w:r>
            <w:r>
              <w:rPr>
                <w:rFonts w:asciiTheme="minorEastAsia" w:hAnsiTheme="minorEastAsia"/>
                <w:b/>
                <w:sz w:val="24"/>
                <w:szCs w:val="24"/>
              </w:rPr>
              <w:t>圆整）采购代理服务费。②户名：福建医科大学教育科技发展有限公司 开户行：招商银行福州江滨分行 账号：591907762210606 ；邮箱：fyzb2004@126.com ③中标人在领取中标通知书时，应向招标代理机构提供与电子投标文件一致的纸质投标文件（加盖中标人单位公章）2套：资格及资信证明部分的正本1份、副本1份，报价部分的正本1份、副本1份，技术商务部分的正本1份、副本1份。</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(2)其他：</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④质疑接收方式：书面方式；接收地点：福州市台江区西洋路4号（原福州晚报社）1号楼六层，福建医科大学教育科技发展有限公司。 （3）a. 通过远程参与开标流程的投标人，投标人可远程线上解密（相关操作手册可查看福建省政府采购网首页操作指南），现场参与开标流程的投标人请携带CA证书到开标现场进行解密，选择携带CA证书并由代理机构进行解密的应在投标截止时间前到达开标现场，否则不予接收。投标人选择远程线上解密的，无须将CA证书送至开标地点。b.投标人不到开标现场的，请在开标时自行登录采购系统，线上参与开标流程，并按规定在相应时段对投标文件进行远程解密、远程签章。c.投标人应确保自身设施、设备、网络环境状况良好，在操作过程中因投标人自身原因造成无法正常观看开标流程、远程解密或签章的，后果由投标人自行承担。d.在规定的时间内正确提交电子投标文件的投标人在开标时将由系统判定签到情况，投标人应在远程解密开启后在规定时间内使用CA数字证书进行投标文件的解密操作，逾期未解密的视为自行放弃投标。e.开标结束后，投标人应当对开标结果进行签章，并在远程签章开放后的规定时间内完成，逾期未签章的视为认同开标结果。f.远程解密及远程签章的开放起始时间均在开标过程中临时开启，各环节的解密时限规定为30分钟，请投标人务必密切关注实时开标流程，并根据流程在系统内按时操作，否则产生的后果由投标人自行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02" w:type="dxa"/>
            <w:gridSpan w:val="2"/>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备注</w:t>
            </w:r>
          </w:p>
        </w:tc>
        <w:tc>
          <w:tcPr>
            <w:tcW w:w="5505"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后有投标人须知前附表2，请勿遗漏。</w:t>
            </w:r>
          </w:p>
        </w:tc>
      </w:tr>
    </w:tbl>
    <w:p>
      <w:pPr>
        <w:pStyle w:val="16"/>
        <w:jc w:val="both"/>
        <w:outlineLvl w:val="2"/>
        <w:rPr>
          <w:rFonts w:hint="default"/>
        </w:rPr>
      </w:pPr>
      <w:r>
        <w:rPr>
          <w:b/>
          <w:sz w:val="28"/>
        </w:rPr>
        <w:t>二、投标人须知前附表2</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26"/>
        <w:gridCol w:w="67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26"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序号</w:t>
            </w:r>
          </w:p>
        </w:tc>
        <w:tc>
          <w:tcPr>
            <w:tcW w:w="678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26"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w:t>
            </w:r>
          </w:p>
        </w:tc>
        <w:tc>
          <w:tcPr>
            <w:tcW w:w="6780" w:type="dxa"/>
          </w:tcPr>
          <w:p>
            <w:pPr>
              <w:pStyle w:val="16"/>
              <w:spacing w:line="300" w:lineRule="auto"/>
              <w:jc w:val="both"/>
              <w:rPr>
                <w:rFonts w:hint="default" w:asciiTheme="minorEastAsia" w:hAnsiTheme="minorEastAsia"/>
                <w:sz w:val="24"/>
                <w:szCs w:val="24"/>
              </w:rPr>
            </w:pPr>
            <w:r>
              <w:rPr>
                <w:rFonts w:asciiTheme="minorEastAsia" w:hAnsiTheme="minorEastAsia"/>
                <w:b/>
                <w:sz w:val="24"/>
                <w:szCs w:val="24"/>
              </w:rPr>
              <w:t>（1）电子招标投标活动的专门规定适用本项目电子招标投标活动。</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（2）将招标文件</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一般资格证明文件中提供财务状况报告(财务报告、或资信证明）：①投标人提供的财务报告复印件（成立年限按照投标截止时间推算）应符合下列规定：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的内容修正为下列内容：</w:t>
            </w:r>
          </w:p>
          <w:p>
            <w:pPr>
              <w:pStyle w:val="16"/>
              <w:spacing w:line="300" w:lineRule="auto"/>
              <w:jc w:val="both"/>
              <w:rPr>
                <w:rFonts w:hint="default" w:asciiTheme="minorEastAsia" w:hAnsiTheme="minorEastAsia"/>
                <w:b/>
                <w:sz w:val="24"/>
                <w:szCs w:val="24"/>
              </w:rPr>
            </w:pPr>
            <w:r>
              <w:rPr>
                <w:rFonts w:asciiTheme="minorEastAsia" w:hAnsiTheme="minorEastAsia"/>
                <w:b/>
                <w:sz w:val="24"/>
                <w:szCs w:val="24"/>
              </w:rPr>
              <w:t>一般资格证明文件中提供财务状况报告(财务报告、或资信证明）：①投标人提供的财务报告复印件（成立年限按照投标截止时间推算）应符合下列规定： a.成立年限满1年及以上的投标人，提供经审计的2023年度财务报告或2022年度财务报告。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后适用本项目的电子招标投标活动。</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（3）将下列内容增列为招标文件的组成部分（以下简称：“增列内容”）适用本项目的电子招标投标活动，若增列内容与招标文件其他章节内容有冲突，应以增列内容为准：</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①电子招标投标活动的具体操作流程以福建省政府采购网上公开信息系统设定的为准。</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②关于电子投标文件：</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a.投标人应按照福建省政府采购网上公开信息系统设定的评审节点编制电子投标文件，否则资格审查小组、评标委员会将按照不利于投标人的内容进行认定。</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③关于证明材料或资料：</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④关于“全称”、“投标人代表签字”及“加盖单位公章”：</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a.在电子投标文件中，涉及“全称”和“投标人代表签字”的内容可使用打字录入方式完成。</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b.在电子投标文件中，涉及“加盖单位公章”的内容应使用投标人的CA证书完成，否则投标无效。</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c.在电子投标文件中，若投标人按照本增列内容第④点第b项规定加盖其单位公章，则出现无全称、或投标人代表未签字等情形，不视为投标无效。</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⑤关于投标人的CA证书：</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a.投标人的CA证书应在系统规定时间内使用CA证书进行电子投标文件的解密操作，逾期未解密的视为放弃投标。</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b.投标人的CA证书可采用信封（包括但不限于：信封、档案袋、文件袋等）作为外包装进行单独包装。外包装密封、不密封皆可。</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c.投标人的CA证书或外包装应标记“项目名称、项目编号、投标人的全称”等内容，以方便识别、使用。</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d.投标人的CA证书应能正常、有效使用，否则产生不利后果由投标人承担责任。</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⑥关于投标截止时间过后</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a.未按招标文件规定提交投标保证金的，其投标将按无效投标处理。</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b.有下列情形之一的，其投标无效,其保证金不予退还或通过投标保函进行索赔：</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b1不同投标人的电子投标文件具有相同内部识别码；</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b2不同投标人的投标保证金从同一单位或个人的账户转出；</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b3投标人的投标保证金同一采购包下有其他投标人提交的投标保证金；</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b4不同投标人存在串通投标的其他情形。</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⑧其他：</w:t>
            </w:r>
          </w:p>
          <w:p>
            <w:pPr>
              <w:pStyle w:val="16"/>
              <w:spacing w:line="300" w:lineRule="auto"/>
              <w:jc w:val="both"/>
              <w:rPr>
                <w:rFonts w:hint="default" w:asciiTheme="minorEastAsia" w:hAnsiTheme="minorEastAsia"/>
                <w:sz w:val="24"/>
                <w:szCs w:val="24"/>
              </w:rPr>
            </w:pPr>
            <w:r>
              <w:rPr>
                <w:rFonts w:asciiTheme="minorEastAsia" w:hAnsiTheme="minorEastAsia"/>
                <w:b/>
                <w:sz w:val="24"/>
                <w:szCs w:val="24"/>
              </w:rPr>
              <w:t>无</w:t>
            </w:r>
          </w:p>
        </w:tc>
      </w:tr>
    </w:tbl>
    <w:p>
      <w:pPr>
        <w:pStyle w:val="16"/>
        <w:jc w:val="both"/>
        <w:rPr>
          <w:rFonts w:hint="default"/>
        </w:rPr>
      </w:pPr>
    </w:p>
    <w:p>
      <w:pPr>
        <w:pStyle w:val="16"/>
        <w:jc w:val="both"/>
        <w:rPr>
          <w:rFonts w:hint="default"/>
        </w:rPr>
      </w:pPr>
      <w:r>
        <w:rPr>
          <w:b/>
        </w:rPr>
        <w:t xml:space="preserve"> </w:t>
      </w: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rPr>
      </w:pPr>
      <w:r>
        <w:rPr>
          <w:b/>
          <w:sz w:val="36"/>
        </w:rPr>
        <w:t>第三章 投标人须知</w:t>
      </w:r>
    </w:p>
    <w:p>
      <w:pPr>
        <w:pStyle w:val="16"/>
        <w:spacing w:line="300" w:lineRule="auto"/>
        <w:ind w:firstLine="480"/>
        <w:jc w:val="both"/>
        <w:outlineLvl w:val="2"/>
        <w:rPr>
          <w:rFonts w:hint="default" w:asciiTheme="minorEastAsia" w:hAnsiTheme="minorEastAsia"/>
          <w:sz w:val="24"/>
          <w:szCs w:val="24"/>
        </w:rPr>
      </w:pPr>
      <w:r>
        <w:rPr>
          <w:rFonts w:asciiTheme="minorEastAsia" w:hAnsiTheme="minorEastAsia"/>
          <w:sz w:val="24"/>
          <w:szCs w:val="24"/>
        </w:rPr>
        <w:t>一、总则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1、适用范围</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1.1适用于招标文件载明项目的政府采购活动（以下简称：“本次采购活动”）。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2、定义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2.1“采购标的”指招标文件载明的需要采购的货物或服务。</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2.2“潜在投标人”指按照招标文件第一章第7条规定获取招标文件且有意向参加本项目投标的供应商。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2.3“投标人”指按照招标文件第一章第7条规定获取招标文件并参加本项目投标的供应商。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2.4“单位负责人”指单位法定代表人或法律、法规规定代表单位行使职权的主要负责人。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2.5“投标人代表”指投标人的单位负责人或“单位负责人授权书”中载明的接受授权方。</w:t>
      </w:r>
    </w:p>
    <w:p>
      <w:pPr>
        <w:pStyle w:val="16"/>
        <w:spacing w:line="300" w:lineRule="auto"/>
        <w:ind w:firstLine="480"/>
        <w:jc w:val="both"/>
        <w:outlineLvl w:val="2"/>
        <w:rPr>
          <w:rFonts w:hint="default" w:asciiTheme="minorEastAsia" w:hAnsiTheme="minorEastAsia"/>
          <w:sz w:val="24"/>
          <w:szCs w:val="24"/>
        </w:rPr>
      </w:pPr>
      <w:r>
        <w:rPr>
          <w:rFonts w:asciiTheme="minorEastAsia" w:hAnsiTheme="minorEastAsia"/>
          <w:sz w:val="24"/>
          <w:szCs w:val="24"/>
        </w:rPr>
        <w:t>二、投标人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3、合格投标人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3.1一般规定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（2）投标人的资格要求：详见招标文件第一章。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3.2若本项目接受联合体投标且投标人为联合体，则联合体各方应遵守本章第3.1条规定，同时还应遵守下列规定：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（1）联合体各方应提交联合体协议，联合体协议应符合招标文件规定。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（2）联合体各方不得再单独参加或与其他供应商另外组成联合体参加同一合同项下的投标。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（3）联合体各方应共同与采购人签订政府采购合同，就政府采购合同约定的事项对采购人承担连带责任。</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（5）联合体一方放弃中标的，视为联合体整体放弃中标，联合体各方承担连带责任。</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（6）如本项目不接受联合体投标而投标人为联合体的，或者本项目接受联合体投标但投标人组成的联合体不符合本章第3.2条规定的，投标无效。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4、投标费用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4.1除招标文件另有规定外，投标人应自行承担其参加本项目投标所涉及的一切费用。</w:t>
      </w:r>
    </w:p>
    <w:p>
      <w:pPr>
        <w:pStyle w:val="16"/>
        <w:spacing w:line="300" w:lineRule="auto"/>
        <w:ind w:firstLine="480"/>
        <w:jc w:val="both"/>
        <w:outlineLvl w:val="2"/>
        <w:rPr>
          <w:rFonts w:hint="default" w:asciiTheme="minorEastAsia" w:hAnsiTheme="minorEastAsia"/>
          <w:sz w:val="24"/>
          <w:szCs w:val="24"/>
        </w:rPr>
      </w:pPr>
      <w:r>
        <w:rPr>
          <w:rFonts w:asciiTheme="minorEastAsia" w:hAnsiTheme="minorEastAsia"/>
          <w:sz w:val="24"/>
          <w:szCs w:val="24"/>
        </w:rPr>
        <w:t>三、招标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5、招标文件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5.1招标文件由下述部分组成：</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（1）投标邀请</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（2）投标人须知前附表（表1、2）</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（3）投标人须知</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（4）资格审查与评标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（5）招标内容及要求</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（6）政府采购合同（参考文本）</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（7）电子投标文件格式</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（8）按照招标文件规定作为招标文件组成部分的其他内容（若有）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5.2招标文件的澄清或修改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（1）福建医科大学教育科技发展有限公司可对已发出的招标文件进行必要的澄清或修改，但不得对招标文件载明的采购标的和投标人的资格要求进行改变。</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6、现场考察或开标前答疑会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6.1是否组织现场考察或召开开标前答疑会：详见招标文件第二章。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7、更正公告</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7.2更正公告作为福建医科大学教育科技发展有限公司通知所有潜在投标人的书面形式。</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8、终止公告</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8.1若出现因重大变故导致采购任务取消情形，福建医科大学教育科技发展有限公司可终止招标并发布终止公告。</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8.2终止公告作为福建医科大学教育科技发展有限公司通知所有潜在投标人的书面形式。</w:t>
      </w:r>
    </w:p>
    <w:p>
      <w:pPr>
        <w:pStyle w:val="16"/>
        <w:spacing w:line="300" w:lineRule="auto"/>
        <w:ind w:firstLine="480"/>
        <w:jc w:val="both"/>
        <w:outlineLvl w:val="2"/>
        <w:rPr>
          <w:rFonts w:hint="default" w:asciiTheme="minorEastAsia" w:hAnsiTheme="minorEastAsia"/>
          <w:sz w:val="24"/>
          <w:szCs w:val="24"/>
        </w:rPr>
      </w:pPr>
      <w:r>
        <w:rPr>
          <w:rFonts w:asciiTheme="minorEastAsia" w:hAnsiTheme="minorEastAsia"/>
          <w:sz w:val="24"/>
          <w:szCs w:val="24"/>
        </w:rPr>
        <w:t>四、投标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9、投标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9.1投标人可对招标文件载明的全部或部分采购包进行投标。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9.2投标人应对同一个采购包内的所有内容进行完整投标，否则投标无效。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9.3投标人代表只能接受一个投标人的授权参加投标，否则投标无效。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9.4单位负责人为同一人或存在直接控股、管理关系的不同供应商，不得同时参加同一合同项下的投标，否则投标无效。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9.5为本项目提供整体设计、规范编制或项目管理、监理、检测等服务的供应商，不得参加本项目除整体设计、规范编制和项目管理、监理、检测等服务外的采购活动，否则投标无效。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9.6列入失信被执行人、重大税收违法案件当事人名单、政府采购严重违法失信行为记录名单及其他不符合政府采购法第二十二条规定条件的供应商，不得参加投标，否则投标无效。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9.7有下列情形之一的，视为投标人串通投标，其投标无效：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（1）不同投标人的电子投标文件由同一单位或个人编制；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（2）不同投标人委托同一单位或个人办理投标事宜；</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（3）不同投标人的电子投标文件载明的项目管理成员或联系人员为同一人；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（4）不同投标人的电子投标文件异常一致或投标报价呈规律性差异；</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（5）不同投标人的电子投标文件相互混装；</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（6）不同投标人的投标保证金从同一单位或个人的账户转出；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（7）有关法律、法规和规章及招标文件规定的其他串通投标情形。</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10、电子投标文件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10.1电子投标文件的编制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（1）投标人应先仔细阅读招标文件的全部内容后，再进行电子投标文件的编制。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（2）电子投标文件应按照本章第10.2条规定编制其组成部分。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（3）电子投标文件应满足招标文件提出的实质性要求和条件，并保证其所提交的全部资料是不可割离且真实、有效、准确、完整和不具有任何误导性的，否则造成不利后果由投标人承担责任。</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10.2电子投标文件由下述部分组成：</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（1）资格及资信证明部分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①投标函</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②投标人的资格及资信证明文件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③投标保证金</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（2）报价部分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①开标一览表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②投标分项报价表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③招标文件规定的价格扣除证明材料（若有）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④招标文件规定的加分证明材料（若有）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（3）技术商务部分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①标的说明一览表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②技术和服务要求响应表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③商务条件响应表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④投标人提交的其他资料（若有）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⑤招标文件规定作为电子投标文件组成部分的其他内容（若有）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10.3电子投标文件的语言</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（1）除招标文件另有规定外，电子投标文件应使用中文文本，若有不同文本，以中文文本为准。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10.4投标文件的份数：详见招标文件第二章。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10.5电子投标文件的格式</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（1）除招标文件另有规定外，电子投标文件应使用招标文件第七章规定的格式。</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（2）除招标文件另有规定外，电子投标文件应使用不能擦去的墨料或墨水打印、书写或复印。</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（3）除招标文件另有规定外，电子投标文件应使用人民币作为计量货币。</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（4）除招标文件另有规定外，签署、盖章应遵守下列规定：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①电子投标文件应加盖投标人的单位公章。若投标人代表为单位授权的委托代理人，应提供“单位授权书”。</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a.投标人代表签字确认；</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b.加盖投标人的单位公章或校正章。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10.6投标报价</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（1）投标报价超出最高限价将导致投标无效。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（2）最高限价由采购人根据价格测算情况，在预算金额的额度内合理设定。最高限价不得超出预算金额。</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（3）除招标文件另有规定外，电子投标文件不能出现任何选择性的投标报价，即每一个采购包和品目号的采购标的都只能有一个投标报价。任何选择性的投标报价将导致投标无效。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10.7分包</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（1）是否允许中标人将本项目的非主体、非关键性工作进行分包：详见招标文件第二章。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（3）招标文件允许中标人将非主体、非关键性工作进行分包的项目，有下列情形之一的，中标人不得分包：</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①电子投标文件中未载明分包承担主体；</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②电子投标文件载明的分包承担主体不具备相应资质条件；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③电子投标文件载明的分包承担主体拟再次分包；</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④享受中小企业扶持政策获得政府采购合同的，小微企业不得将合同分包给大中型企业，中型企业不得将合同分包给大型企业。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10.8投标有效期</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（1）招标文件载明的投标有效期：详见招标文件第二章。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（2）电子投标文件承诺的投标有效期不得少于招标文件载明的投标有效期，否则投标无效。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10.9投标保证金</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（1）投标保证金作为投标人按照招标文件规定履行相应投标责任、义务的约束及担保。</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（2）投标人以电子保函形式提交投标保证金的，保函的有效期应等于或长于电子投标文件承诺的投标有效期，否则投标无效。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（3）提交</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①投标人以汇款形式缴纳投标保证金的，应从其银行账户（基本存款账户）按照下列方式：公对公转账方式向招标文件载明的投标保证金账户提交投标保证金，具体金额详见招标文件第一章。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③若本项目接受联合体投标且投标人为联合体，则联合体中的牵头方应按照本章第10.9条第（3）款第①、②点规定提交投标保证金。</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※除招标文件另有规定外，未按照上述规定提交投标保证金将导致资格审查不合格。</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（4）退还</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①在投标截止时间前撤回已提交的电子投标文件的投标人，其投标保证金将在福建医科大学教育科技发展有限公司收到投标人书面撤回通知之日起5个工作日内退回原账户。</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②未中标人的投标保证金将在中标通知书发出之日起5个工作日内退回原账户。</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③中标人的投标保证金将在政府采购合同签订之日起5个工作日内退回原账户；合同签订之日以福建省政府采购网上公开信息系统记载的为准。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④终止招标的，福建医科大学教育科技发展有限公司将在终止公告发布之日起5个工作日内退回已收取的投标保证金及其在银行产生的孳息。</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⑤除招标文件另有规定外，质疑或投诉涉及的投标人，若投标保证金尚未退还，则待质疑或投诉处理完毕后不计利息原额退还。</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※本章第10.9条第（4）款第①、②、③点规定的投标保证金退还时限不包括因投标人自身原因导致无法及时退还而增加的时间。</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（6）有下列情形之一的，投标保证金将不予退还或通过投标保函进行索赔：</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①投标人串通投标；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②投标人提供虚假材料；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③投标人采取不正当手段诋毁、排挤其他投标人；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④投标截止时间后，投标人在投标有效期内撤销电子投标文件；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⑤招标文件规定的其他不予退还情形；</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⑥中标人有下列情形之一的：</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a.除不可抗力外，因中标人自身原因未在中标通知书要求的期限内与采购人签订政府采购合同；</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b.未按照招标文件、投标文件的约定签订政府采购合同或提交履约保证金。</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※若上述投标保证金不予退还情形给采购人（采购代理机构）造成损失，则投标人还要承担相应的赔偿责任。</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10.10电子投标文件的提交</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（1）一个投标人只能提交一个电子投标文件，并按照招标文件第一章规定在系统上完成上传、解密操作。</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10.11电子投标文件的补充、修改或撤回</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（1）投标截止时间前，投标人可对所提交的电子投标文件进行补充、修改或撤回，并书面通知福建医科大学教育科技发展有限公司。</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（2）补充、修改的内容应按照本章第10.5条第（4）款规定进行签署、盖章，并按照本章第10.10条规定提交，否则将被拒收。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※按照上述规定提交的补充、修改内容作为电子投标文件组成部分。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10.12除招标文件另有规定外，有下列情形之一的，投标无效：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（1）电子投标文件未按照招标文件要求签署、盖章；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（2）不符合招标文件中规定的资格要求；</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（3）投标报价超过招标文件中规定的预算金额或最高限价；</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（4）电子投标文件含有采购人不能接受的附加条件；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（5）有关法律、法规和规章及招标文件规定的其他无效情形。</w:t>
      </w:r>
    </w:p>
    <w:p>
      <w:pPr>
        <w:pStyle w:val="16"/>
        <w:spacing w:line="300" w:lineRule="auto"/>
        <w:jc w:val="both"/>
        <w:outlineLvl w:val="2"/>
        <w:rPr>
          <w:rFonts w:hint="default" w:asciiTheme="minorEastAsia" w:hAnsiTheme="minorEastAsia"/>
          <w:sz w:val="24"/>
          <w:szCs w:val="24"/>
        </w:rPr>
      </w:pPr>
      <w:r>
        <w:rPr>
          <w:rFonts w:asciiTheme="minorEastAsia" w:hAnsiTheme="minorEastAsia"/>
          <w:sz w:val="24"/>
          <w:szCs w:val="24"/>
        </w:rPr>
        <w:t>五、开标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11、开标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11.1福建医科大学教育科技发展有限公司将在招标文件载明的开标时间及地点主持召开开标会，并邀请投标人参加。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11.2开标会的主持人、唱标人、记录人及其他工作人员（若有）均由福建医科大学教育科技发展有限公司派出，现场监督人员（若有）可由有关方面派出。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11.4开标会应遵守下列规定：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（3）唱标结束后，参加现场开标会的投标人代表应对开标记录进行签字确认，通过远程参与开标流程的投标人须在系统远程签章开启后，在系统规定时间内对开标结果进行签章确认。</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（5）若投标人未到开标现场参加开标会，也未通过远程参加开标会的，视同认可开标结果。</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11.6投标截止时间后撤销投标的处理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投标截止时间后，投标人在投标有效期内撤销投标的，其撤销投标的行为无效。</w:t>
      </w:r>
    </w:p>
    <w:p>
      <w:pPr>
        <w:pStyle w:val="16"/>
        <w:spacing w:line="300" w:lineRule="auto"/>
        <w:jc w:val="both"/>
        <w:outlineLvl w:val="2"/>
        <w:rPr>
          <w:rFonts w:hint="default" w:asciiTheme="minorEastAsia" w:hAnsiTheme="minorEastAsia"/>
          <w:sz w:val="24"/>
          <w:szCs w:val="24"/>
        </w:rPr>
      </w:pPr>
      <w:r>
        <w:rPr>
          <w:rFonts w:asciiTheme="minorEastAsia" w:hAnsiTheme="minorEastAsia"/>
          <w:sz w:val="24"/>
          <w:szCs w:val="24"/>
        </w:rPr>
        <w:t>六、中标与政府采购合同</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12、中标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12.1本项目推荐的中标候选人家数：详见招标文件第二章。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12.2本项目中标人的确定：详见招标文件第二章。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12.3中标公告</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（1）中标人确定之日起2个工作日内，福建医科大学教育科技发展有限公司将在招标文件载明的指定媒体以中标公告的形式发布中标结果。</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（2）中标公告的公告期限为1个工作日。</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12.4中标通知书</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（1）中标公告发布的同时，福建医科大学教育科技发展有限公司将向中标人发出中标通知书。</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（2）中标通知书发出后，采购人不得违法改变中标结果，中标人无正当理由不得放弃中标。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13、政府采购合同</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13.2签订时限：详见须知前附表1的13.2。</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13.3政府采购合同的履行、违约责任和解决争议的方法等适用民法典。</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13.4采购人与中标人应根据政府采购合同的约定依法履行合同义务。</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13.5政府采购合同履行过程中，采购人若需追加与合同标的相同的货物或服务，则追加采购金额不得超过原合同采购金额的10%。</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13.6中标人在政府采购合同履行过程中应遵守有关法律、法规和规章的强制性规定（即使前述强制性规定有可能在招标文件中未予列明）。</w:t>
      </w:r>
    </w:p>
    <w:p>
      <w:pPr>
        <w:pStyle w:val="16"/>
        <w:spacing w:line="300" w:lineRule="auto"/>
        <w:jc w:val="both"/>
        <w:outlineLvl w:val="2"/>
        <w:rPr>
          <w:rFonts w:hint="default" w:asciiTheme="minorEastAsia" w:hAnsiTheme="minorEastAsia"/>
          <w:sz w:val="24"/>
          <w:szCs w:val="24"/>
        </w:rPr>
      </w:pPr>
      <w:r>
        <w:rPr>
          <w:rFonts w:asciiTheme="minorEastAsia" w:hAnsiTheme="minorEastAsia"/>
          <w:sz w:val="24"/>
          <w:szCs w:val="24"/>
        </w:rPr>
        <w:t>七、询问、质疑与投诉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14、询问</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14.1潜在投标人或投标人对本次采购活动的有关事项若有疑问，可向福建医科大学教育科技发展有限公司提出询问，福建医科大学教育科技发展有限公司将按照政府采购法及实施条例的有关规定进行答复。</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15、质疑</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（1）对招标文件提出质疑的，质疑人应为潜在投标人，且两者的身份、名称等均应保持一致。对采购过程、结果提出质疑的，质疑人应为投标人，且两者的身份、名称等均应保持一致。</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（2）质疑人应按照招标文件第二章规定方式提交质疑函。</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（3）质疑函应包括下列主要内容：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①质疑人的基本信息，至少包括：全称、地址、邮政编码等；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②所质疑项目的基本信息，至少包括：项目编号、项目名称等；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③所质疑的具体事项（以下简称：“质疑事项”）；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⑤针对质疑事项导致质疑人自身权益受到损害的必要证明材料，至少包括：</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a.质疑人代表的身份证明材料：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a2若本项目接受自然人投标且质疑人为自然人的，提供本人的身份证复印件。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b.其他证明材料（即事实依据和必要的法律依据）包括但不限于下列材料：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b1所质疑的具体事项是与自己有利害关系的证明材料；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b2质疑函所述事实存在的证明材料，如：采购文件、采购过程或中标结果违法违规或不符合采购文件要求等证明材料；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b3依法应终止采购程序的证明材料；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b4应重新采购的证明材料；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b5采购文件、采购过程或中标、成交结果损害自己合法权益的证明材料等；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⑥质疑人代表及其联系方法的信息，至少包括：姓名、手机、电子信箱、邮寄地址等。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⑦提出质疑的日期。</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※质疑人为法人或其他组织的，质疑函应由单位负责人或委托代理人签字或盖章，并加盖投标人的单位公章。质疑人为自然人的，质疑函应由本人签字。</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15.2对不符合本章第15.1条规定的质疑，将按照下列规定进行处理：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（1）不符合其中第（1）、（2）条规定的，书面告知质疑人不予受理及其理由。</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（2）不符合其中第（3）条规定的，书面告知质疑人修改、补充后在规定时限内重新提交质疑函。</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15.3对符合本章第15.1条规定的质疑，将按照政府采购法及实施条例、政府采购质疑和投诉办法的有关规定进行答复。</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15.4招标文件的质疑：详见招标文件第二章。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16、投诉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16.2投诉应有明确的请求和必要的证明材料，投诉的事项不得超出已质疑事项的范围。</w:t>
      </w:r>
    </w:p>
    <w:p>
      <w:pPr>
        <w:pStyle w:val="16"/>
        <w:spacing w:line="300" w:lineRule="auto"/>
        <w:jc w:val="both"/>
        <w:outlineLvl w:val="2"/>
        <w:rPr>
          <w:rFonts w:hint="default" w:asciiTheme="minorEastAsia" w:hAnsiTheme="minorEastAsia"/>
          <w:sz w:val="24"/>
          <w:szCs w:val="24"/>
        </w:rPr>
      </w:pPr>
      <w:r>
        <w:rPr>
          <w:rFonts w:asciiTheme="minorEastAsia" w:hAnsiTheme="minorEastAsia"/>
          <w:sz w:val="24"/>
          <w:szCs w:val="24"/>
        </w:rPr>
        <w:t>八、政府采购政策</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17、政府采购政策由财政部根据国家的经济和社会发展政策并会同国家有关部委制定，包括但不限于下列具体政策要求：</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17.1进口产品指通过中国海关报关验放进入中国境内且产自关境外的产品，其中：</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（2）凡在海关特殊监管区域内企业生产或加工（包括从境外进口料件）销往境内其他地区的产品，不作为政府采购项下进口产品。</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（3）对从境外进入海关特殊监管区域，再经办理报关手续后从海关特殊监管区进入境内其他地区的产品，认定为进口产品。</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（4）招标文件列明不允许或未列明允许进口产品参加投标的，均视为拒绝进口产品参加投标。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（1）中小企业指符合下列条件的中型、小型、微型企业：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②符合中小企业划分标准的个体工商户，在政府采购活动中视同中小企业。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（2）在政府采购活动中，供应商提供的货物、工程或者服务符合下列情形的，享受本办法规定的中小企业扶持政策：</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①在货物采购项目中，货物由中小企业制造，即货物由中小企业生产且使用该中小企业商号或者注册商标；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②在工程采购项目中，工程由中小企业承建，即工程施工单位为中小企业；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③在服务采购项目中，服务由中小企业承接，即提供服务的人员为中小企业依照《中华人民共和国劳动合同法》订立劳动合同的从业人员。</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在货物采购项目中，供应商提供的货物既有中小企业制造货物，也有大型企业制造货物的，不享受本办法规定的中小企业扶持政策。</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以联合体形式参加政府采购活动，联合体各方均为中小企业的，联合体视同中小企业。其中，联合体各方均为小微企业的，联合体视同小微企业。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（3）投标人应当按照招标文件明确的采购标的对应行业的划分标准出具中小企业声明函。</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①监狱企业参加采购活动时，应提供由省级以上监狱管理局、戒毒管理局（含新疆生产建设兵团）出具的属于监狱企业的证明文件。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②监狱企业视同小型、微型企业。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（5）残疾人福利性单位指同时符合下列条件的单位：</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①安置的残疾人占本单位在职职工人数的比例不低于25%（含25%），并且安置的残疾人人数不少于10人（含10人）；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②依法与安置的每位残疾人签订了一年以上（含一年）的劳动合同或服务协议；</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③为安置的每位残疾人按月足额缴纳了基本养老保险、基本医疗保险、失业保险、工伤保险和生育保险等社会保险费；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④通过银行等金融机构向安置的每位残疾人，按月支付了不低于单位所在区县适用的经省级人民政府批准的月最低工资标准的工资；</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⑤提供本单位制造的货物、承担的工程或服务，或提供其他残疾人福利性单位制造的货物（不包括使用非残疾人福利性单位注册商标的货物）。</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17.5信用记录指由财政部确定的有关网站提供的相关主体信用信息。信用记录的查询及使用应符合财政部文件（财库[2016]125号）规定。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17.6为落实政府采购政策需满足的要求：详见招标文件第一章。</w:t>
      </w:r>
    </w:p>
    <w:p>
      <w:pPr>
        <w:pStyle w:val="16"/>
        <w:spacing w:line="300" w:lineRule="auto"/>
        <w:jc w:val="both"/>
        <w:outlineLvl w:val="2"/>
        <w:rPr>
          <w:rFonts w:hint="default" w:asciiTheme="minorEastAsia" w:hAnsiTheme="minorEastAsia"/>
          <w:sz w:val="24"/>
          <w:szCs w:val="24"/>
        </w:rPr>
      </w:pPr>
      <w:r>
        <w:rPr>
          <w:rFonts w:asciiTheme="minorEastAsia" w:hAnsiTheme="minorEastAsia"/>
          <w:sz w:val="24"/>
          <w:szCs w:val="24"/>
        </w:rPr>
        <w:t>九、本项目的有关信息</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18.1指定媒体：详见招标文件第二章。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18.2本项目的潜在投标人或投标人应随时关注指定媒体，否则产生不利后果由其自行承担。</w:t>
      </w:r>
    </w:p>
    <w:p>
      <w:pPr>
        <w:pStyle w:val="16"/>
        <w:spacing w:line="300" w:lineRule="auto"/>
        <w:jc w:val="both"/>
        <w:outlineLvl w:val="2"/>
        <w:rPr>
          <w:rFonts w:hint="default" w:asciiTheme="minorEastAsia" w:hAnsiTheme="minorEastAsia"/>
          <w:sz w:val="24"/>
          <w:szCs w:val="24"/>
        </w:rPr>
      </w:pPr>
      <w:r>
        <w:rPr>
          <w:rFonts w:asciiTheme="minorEastAsia" w:hAnsiTheme="minorEastAsia"/>
          <w:sz w:val="24"/>
          <w:szCs w:val="24"/>
        </w:rPr>
        <w:t>十、其他事项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19、其他事项：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19.1本项目中如涉及商品包装和快递包装的，其包装需求标准应不低于《关于印发〈商品包装政府采购需求标准(试行)〉、〈快递包装政府采购需求标准(试行)〉的通知》（财办库〔2020〕</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 xml:space="preserve"> 123号）规定的包装要求，其他包装需求详见招标文件具体规定。采购人、中标人双方签订合同及验收环节，应包含上述包装要求的条款。</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19.2其他：详见招标文件第二章。</w:t>
      </w:r>
    </w:p>
    <w:p>
      <w:pPr>
        <w:pStyle w:val="16"/>
        <w:jc w:val="both"/>
        <w:rPr>
          <w:rFonts w:hint="default"/>
        </w:rPr>
      </w:pPr>
    </w:p>
    <w:p>
      <w:pPr>
        <w:pStyle w:val="16"/>
        <w:jc w:val="both"/>
        <w:rPr>
          <w:rFonts w:hint="default"/>
        </w:rPr>
      </w:pPr>
      <w:r>
        <w:rPr>
          <w:b/>
        </w:rPr>
        <w:t xml:space="preserve"> </w:t>
      </w: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rPr>
      </w:pPr>
      <w:r>
        <w:rPr>
          <w:b/>
          <w:sz w:val="36"/>
        </w:rPr>
        <w:t>第四章 资格审查与评标</w:t>
      </w:r>
    </w:p>
    <w:p>
      <w:pPr>
        <w:pStyle w:val="16"/>
        <w:spacing w:line="300" w:lineRule="auto"/>
        <w:jc w:val="both"/>
        <w:outlineLvl w:val="2"/>
        <w:rPr>
          <w:rFonts w:hint="default" w:asciiTheme="minorEastAsia" w:hAnsiTheme="minorEastAsia"/>
          <w:sz w:val="24"/>
          <w:szCs w:val="24"/>
        </w:rPr>
      </w:pPr>
      <w:r>
        <w:rPr>
          <w:rFonts w:asciiTheme="minorEastAsia" w:hAnsiTheme="minorEastAsia"/>
          <w:sz w:val="24"/>
          <w:szCs w:val="24"/>
        </w:rPr>
        <w:t>一、资格审查</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1、开标结束后，由福建医科大学教育科技发展有限公司负责资格审查小组的组建及资格审查工作的组织。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1.1资格审查小组</w:t>
      </w:r>
    </w:p>
    <w:p>
      <w:pPr>
        <w:pStyle w:val="16"/>
        <w:spacing w:line="300" w:lineRule="auto"/>
        <w:ind w:firstLine="480"/>
        <w:jc w:val="both"/>
        <w:rPr>
          <w:rFonts w:hint="default" w:asciiTheme="minorEastAsia" w:hAnsiTheme="minorEastAsia"/>
          <w:sz w:val="24"/>
          <w:szCs w:val="24"/>
        </w:rPr>
      </w:pP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1.2资格审查的依据是招标文件和电子投标文件。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1.3资格审查的范围及内容：电子投标文件（资格及资信证明部分），具体如下：</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（1）“投标函”；</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（2）“投标人的资格及资信证明文件”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①一般资格证明文件：</w:t>
      </w:r>
    </w:p>
    <w:p>
      <w:pPr>
        <w:pStyle w:val="16"/>
        <w:spacing w:line="300" w:lineRule="auto"/>
        <w:ind w:firstLine="480"/>
        <w:jc w:val="both"/>
        <w:rPr>
          <w:rFonts w:hint="default" w:asciiTheme="minorEastAsia" w:hAnsiTheme="minorEastAsia"/>
          <w:sz w:val="24"/>
          <w:szCs w:val="24"/>
        </w:rPr>
      </w:pPr>
    </w:p>
    <w:p>
      <w:pPr>
        <w:pStyle w:val="16"/>
        <w:spacing w:line="300" w:lineRule="auto"/>
        <w:jc w:val="both"/>
        <w:rPr>
          <w:rFonts w:hint="default" w:asciiTheme="minorEastAsia" w:hAnsiTheme="minorEastAsia"/>
          <w:sz w:val="24"/>
          <w:szCs w:val="24"/>
        </w:rPr>
      </w:pPr>
    </w:p>
    <w:p>
      <w:pPr>
        <w:pStyle w:val="16"/>
        <w:spacing w:line="300" w:lineRule="auto"/>
        <w:jc w:val="both"/>
        <w:rPr>
          <w:rFonts w:hint="default" w:asciiTheme="minorEastAsia" w:hAnsiTheme="minorEastAsia"/>
          <w:sz w:val="24"/>
          <w:szCs w:val="24"/>
        </w:rPr>
      </w:pP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序号</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资格审查要求概况</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1</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单位授权书</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2</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营业执照等证明文件</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3</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提供财务状况报告(财务报告、或资信证明）</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4</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依法缴纳税收证明材料</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5</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依法缴纳社会保障资金证明材料</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6</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具备履行合同所必需设备和专业技术能力的声明函(若有)</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7</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参加采购活动前三年内在经营活动中没有重大违法记录的声明</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8</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信用记录查询结果</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9</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中小企业声明函（以资格条件落实中小企业扶持政策时适用 ）</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10</w:t>
            </w:r>
          </w:p>
        </w:tc>
        <w:tc>
          <w:tcPr>
            <w:tcW w:w="332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联合体协议（若有）</w:t>
            </w:r>
          </w:p>
        </w:tc>
        <w:tc>
          <w:tcPr>
            <w:tcW w:w="4153"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※备注说明</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①投标人应根据自身实际情况提供上述资格要求的证明材料，格式可参考招标文件第七章提供。</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②投标人提供的相应证明材料复印件均应符合：内容完整、清晰、整洁，并由投标人加盖其单位公章。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②.其他资格证明文件：</w:t>
      </w:r>
    </w:p>
    <w:p>
      <w:pPr>
        <w:pStyle w:val="16"/>
        <w:spacing w:line="300" w:lineRule="auto"/>
        <w:rPr>
          <w:rFonts w:hint="default" w:asciiTheme="minorEastAsia" w:hAnsiTheme="minorEastAsia"/>
          <w:sz w:val="24"/>
          <w:szCs w:val="24"/>
        </w:rPr>
      </w:pPr>
      <w:r>
        <w:rPr>
          <w:rFonts w:asciiTheme="minorEastAsia" w:hAnsiTheme="minorEastAsia"/>
          <w:sz w:val="24"/>
          <w:szCs w:val="24"/>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6"/>
              <w:spacing w:line="300" w:lineRule="auto"/>
              <w:rPr>
                <w:rFonts w:hint="default" w:asciiTheme="minorEastAsia" w:hAnsiTheme="minorEastAsia"/>
                <w:sz w:val="24"/>
                <w:szCs w:val="24"/>
              </w:rPr>
            </w:pPr>
            <w:r>
              <w:rPr>
                <w:rFonts w:asciiTheme="minorEastAsia" w:hAnsiTheme="minorEastAsia"/>
                <w:sz w:val="24"/>
                <w:szCs w:val="24"/>
              </w:rPr>
              <w:t>资格审查要求概况</w:t>
            </w:r>
          </w:p>
        </w:tc>
        <w:tc>
          <w:tcPr>
            <w:tcW w:w="4614" w:type="dxa"/>
          </w:tcPr>
          <w:p>
            <w:pPr>
              <w:pStyle w:val="16"/>
              <w:spacing w:line="300" w:lineRule="auto"/>
              <w:rPr>
                <w:rFonts w:hint="default" w:asciiTheme="minorEastAsia" w:hAnsiTheme="minorEastAsia"/>
                <w:sz w:val="24"/>
                <w:szCs w:val="24"/>
              </w:rPr>
            </w:pPr>
            <w:r>
              <w:rPr>
                <w:rFonts w:asciiTheme="minorEastAsia" w:hAnsiTheme="minorEastAsia"/>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6"/>
              <w:spacing w:line="300" w:lineRule="auto"/>
              <w:rPr>
                <w:rFonts w:hint="default" w:asciiTheme="minorEastAsia" w:hAnsiTheme="minorEastAsia"/>
                <w:sz w:val="24"/>
                <w:szCs w:val="24"/>
              </w:rPr>
            </w:pPr>
            <w:r>
              <w:rPr>
                <w:rFonts w:asciiTheme="minorEastAsia" w:hAnsiTheme="minorEastAsia"/>
                <w:sz w:val="24"/>
                <w:szCs w:val="24"/>
              </w:rPr>
              <w:t>资格标准</w:t>
            </w:r>
          </w:p>
        </w:tc>
        <w:tc>
          <w:tcPr>
            <w:tcW w:w="4614" w:type="dxa"/>
          </w:tcPr>
          <w:p>
            <w:pPr>
              <w:pStyle w:val="16"/>
              <w:spacing w:line="300" w:lineRule="auto"/>
              <w:rPr>
                <w:rFonts w:hint="default" w:asciiTheme="minorEastAsia" w:hAnsiTheme="minorEastAsia"/>
                <w:sz w:val="24"/>
                <w:szCs w:val="24"/>
              </w:rPr>
            </w:pPr>
            <w:r>
              <w:rPr>
                <w:rFonts w:asciiTheme="minorEastAsia" w:hAnsiTheme="minorEastAsia"/>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（3）投标保证金。</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1.4有下列情形之一的，资格审查不合格：</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未按照招标文件规定提交投标保证金</w:t>
            </w:r>
          </w:p>
        </w:tc>
      </w:tr>
    </w:tbl>
    <w:p>
      <w:pPr>
        <w:pStyle w:val="16"/>
        <w:spacing w:line="300" w:lineRule="auto"/>
        <w:rPr>
          <w:rFonts w:hint="default" w:asciiTheme="minorEastAsia" w:hAnsiTheme="minorEastAsia"/>
          <w:sz w:val="24"/>
          <w:szCs w:val="24"/>
        </w:rPr>
      </w:pPr>
    </w:p>
    <w:p>
      <w:pPr>
        <w:pStyle w:val="16"/>
        <w:spacing w:line="300" w:lineRule="auto"/>
        <w:rPr>
          <w:rFonts w:hint="default" w:asciiTheme="minorEastAsia" w:hAnsiTheme="minorEastAsia"/>
          <w:sz w:val="24"/>
          <w:szCs w:val="24"/>
        </w:rPr>
      </w:pPr>
      <w:r>
        <w:rPr>
          <w:rFonts w:asciiTheme="minorEastAsia" w:hAnsiTheme="minorEastAsia"/>
          <w:sz w:val="24"/>
          <w:szCs w:val="24"/>
        </w:rPr>
        <w:t>采购包1：</w:t>
      </w:r>
    </w:p>
    <w:p>
      <w:pPr>
        <w:pStyle w:val="16"/>
        <w:spacing w:line="300" w:lineRule="auto"/>
        <w:rPr>
          <w:rFonts w:hint="default" w:asciiTheme="minorEastAsia" w:hAnsiTheme="minorEastAsia"/>
          <w:sz w:val="24"/>
          <w:szCs w:val="24"/>
        </w:rPr>
      </w:pPr>
      <w:r>
        <w:rPr>
          <w:rFonts w:asciiTheme="minorEastAsia" w:hAnsiTheme="minorEastAsia"/>
          <w:sz w:val="24"/>
          <w:szCs w:val="24"/>
        </w:rPr>
        <w:t>资格审查不合格项：无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2、资格审查情况不得私自外泄，有关信息由福建医科大学教育科技发展有限公司统一对外发布。</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3、资格审查合格的投标人不足三家的，不进行评标。同时，本次采购活动结束，福建医科大学教育科技发展有限公司将依法组织后续采购活动（包括但不限于：重新招标、采用其他方式采购等）。</w:t>
      </w:r>
    </w:p>
    <w:p>
      <w:pPr>
        <w:pStyle w:val="16"/>
        <w:spacing w:line="300" w:lineRule="auto"/>
        <w:jc w:val="both"/>
        <w:outlineLvl w:val="2"/>
        <w:rPr>
          <w:rFonts w:hint="default" w:asciiTheme="minorEastAsia" w:hAnsiTheme="minorEastAsia"/>
          <w:sz w:val="24"/>
          <w:szCs w:val="24"/>
        </w:rPr>
      </w:pPr>
      <w:r>
        <w:rPr>
          <w:rFonts w:asciiTheme="minorEastAsia" w:hAnsiTheme="minorEastAsia"/>
          <w:sz w:val="24"/>
          <w:szCs w:val="24"/>
        </w:rPr>
        <w:t>二、评标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4、资格审查结束后，由福建医科大学教育科技发展有限公司负责评标委员会的组建及评标工作的组织。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5、评标委员会</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由采购人代表和评审专家两部分共5人组成，其中由福建省政府采购评审专家库产生的评审专家4人，由采购人派出的采购人代表1人。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5.2评标委员会负责具体评标事务，并按照下列原则依法独立履行有关职责：</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（1）评标应保护国家利益、社会公共利益和各方当事人合法权益，提高采购效益，保证项目质量。</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（2）评标应遵循公平、公正、科学、严谨和择优原则。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（3）评标的依据是招标文件和电子投标文件。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（4）应按照招标文件规定推荐中标候选人或确定中标人。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（5）评标应遵守下列评标纪律：</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①评标情况不得私自外泄，有关信息由福建医科大学教育科技发展有限公司统一对外发布。</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②对福建医科大学教育科技发展有限公司或投标人提供的要求保密的资料，不得摘记翻印和外传。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③不得收受投标人或有关人员的任何礼物，不得串联鼓动其他人袒护某投标人。若与投标人存在利害关系，则应主动声明并回避。</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④全体评委应按照招标文件规定进行评标，一切认定事项应查有实据且不得弄虚作假。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⑤评标中应充分发扬民主，推荐中标候选人或确定中标人后要服从评标报告。</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※对违反评标纪律的评委，将取消其评委资格，对评标工作造成严重损失者将予以通报批评乃至追究法律责任。</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6、评标程序</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6.1评标前的准备工作</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（1）全体评委应认真审阅招标文件，了解评委应履行或遵守的职责、义务和评标纪律。</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6.2符合性审查</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（1）评标委员会依据招标文件的实质性要求，对通过资格审查的电子投标文件进行符合性审查，以确定其是否满足招标文件的实质性要求。</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（2）满足招标文件的实质性要求指电子投标文件对招标文件实质性要求的响应不存在重大偏差或保留。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（5）评标委员会对所有投标人都执行相同的程序和标准。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（6）有下列情形之一的，符合性审查不合格：</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①项目一般情形：</w:t>
      </w:r>
    </w:p>
    <w:p>
      <w:pPr>
        <w:pStyle w:val="16"/>
        <w:spacing w:line="300" w:lineRule="auto"/>
        <w:rPr>
          <w:rFonts w:hint="default" w:asciiTheme="minorEastAsia" w:hAnsiTheme="minorEastAsia"/>
          <w:sz w:val="24"/>
          <w:szCs w:val="24"/>
        </w:rPr>
      </w:pPr>
      <w:r>
        <w:rPr>
          <w:rFonts w:asciiTheme="minorEastAsia" w:hAnsiTheme="minorEastAsia"/>
          <w:sz w:val="24"/>
          <w:szCs w:val="24"/>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6"/>
              <w:spacing w:line="300" w:lineRule="auto"/>
              <w:rPr>
                <w:rFonts w:hint="default" w:asciiTheme="minorEastAsia" w:hAnsiTheme="minorEastAsia"/>
                <w:sz w:val="24"/>
                <w:szCs w:val="24"/>
              </w:rPr>
            </w:pPr>
            <w:r>
              <w:rPr>
                <w:rFonts w:asciiTheme="minorEastAsia" w:hAnsiTheme="minorEastAsia"/>
                <w:sz w:val="24"/>
                <w:szCs w:val="24"/>
              </w:rPr>
              <w:t>序号</w:t>
            </w:r>
          </w:p>
        </w:tc>
        <w:tc>
          <w:tcPr>
            <w:tcW w:w="3115" w:type="dxa"/>
          </w:tcPr>
          <w:p>
            <w:pPr>
              <w:pStyle w:val="16"/>
              <w:spacing w:line="300" w:lineRule="auto"/>
              <w:rPr>
                <w:rFonts w:hint="default" w:asciiTheme="minorEastAsia" w:hAnsiTheme="minorEastAsia"/>
                <w:sz w:val="24"/>
                <w:szCs w:val="24"/>
              </w:rPr>
            </w:pPr>
            <w:r>
              <w:rPr>
                <w:rFonts w:asciiTheme="minorEastAsia" w:hAnsiTheme="minorEastAsia"/>
                <w:sz w:val="24"/>
                <w:szCs w:val="24"/>
              </w:rPr>
              <w:t>符合审查要求概况</w:t>
            </w:r>
          </w:p>
        </w:tc>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6"/>
              <w:spacing w:line="300" w:lineRule="auto"/>
              <w:rPr>
                <w:rFonts w:hint="default" w:asciiTheme="minorEastAsia" w:hAnsiTheme="minorEastAsia"/>
                <w:sz w:val="24"/>
                <w:szCs w:val="24"/>
              </w:rPr>
            </w:pPr>
            <w:r>
              <w:rPr>
                <w:rFonts w:asciiTheme="minorEastAsia" w:hAnsiTheme="minorEastAsia"/>
                <w:sz w:val="24"/>
                <w:szCs w:val="24"/>
              </w:rPr>
              <w:t>1</w:t>
            </w:r>
          </w:p>
        </w:tc>
        <w:tc>
          <w:tcPr>
            <w:tcW w:w="3115" w:type="dxa"/>
          </w:tcPr>
          <w:p>
            <w:pPr>
              <w:pStyle w:val="16"/>
              <w:spacing w:line="300" w:lineRule="auto"/>
              <w:rPr>
                <w:rFonts w:hint="default" w:asciiTheme="minorEastAsia" w:hAnsiTheme="minorEastAsia"/>
                <w:sz w:val="24"/>
                <w:szCs w:val="24"/>
              </w:rPr>
            </w:pPr>
            <w:r>
              <w:rPr>
                <w:rFonts w:asciiTheme="minorEastAsia" w:hAnsiTheme="minorEastAsia"/>
                <w:sz w:val="24"/>
                <w:szCs w:val="24"/>
              </w:rPr>
              <w:t>情形1</w:t>
            </w:r>
          </w:p>
        </w:tc>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6"/>
              <w:spacing w:line="300" w:lineRule="auto"/>
              <w:rPr>
                <w:rFonts w:hint="default" w:asciiTheme="minorEastAsia" w:hAnsiTheme="minorEastAsia"/>
                <w:sz w:val="24"/>
                <w:szCs w:val="24"/>
              </w:rPr>
            </w:pPr>
            <w:r>
              <w:rPr>
                <w:rFonts w:asciiTheme="minorEastAsia" w:hAnsiTheme="minorEastAsia"/>
                <w:sz w:val="24"/>
                <w:szCs w:val="24"/>
              </w:rPr>
              <w:t>2</w:t>
            </w:r>
          </w:p>
        </w:tc>
        <w:tc>
          <w:tcPr>
            <w:tcW w:w="3115" w:type="dxa"/>
          </w:tcPr>
          <w:p>
            <w:pPr>
              <w:pStyle w:val="16"/>
              <w:spacing w:line="300" w:lineRule="auto"/>
              <w:rPr>
                <w:rFonts w:hint="default" w:asciiTheme="minorEastAsia" w:hAnsiTheme="minorEastAsia"/>
                <w:sz w:val="24"/>
                <w:szCs w:val="24"/>
              </w:rPr>
            </w:pPr>
            <w:r>
              <w:rPr>
                <w:rFonts w:asciiTheme="minorEastAsia" w:hAnsiTheme="minorEastAsia"/>
                <w:sz w:val="24"/>
                <w:szCs w:val="24"/>
              </w:rPr>
              <w:t>情形2</w:t>
            </w:r>
          </w:p>
        </w:tc>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6"/>
              <w:spacing w:line="300" w:lineRule="auto"/>
              <w:rPr>
                <w:rFonts w:hint="default" w:asciiTheme="minorEastAsia" w:hAnsiTheme="minorEastAsia"/>
                <w:sz w:val="24"/>
                <w:szCs w:val="24"/>
              </w:rPr>
            </w:pPr>
            <w:r>
              <w:rPr>
                <w:rFonts w:asciiTheme="minorEastAsia" w:hAnsiTheme="minorEastAsia"/>
                <w:sz w:val="24"/>
                <w:szCs w:val="24"/>
              </w:rPr>
              <w:t>3</w:t>
            </w:r>
          </w:p>
        </w:tc>
        <w:tc>
          <w:tcPr>
            <w:tcW w:w="3115" w:type="dxa"/>
          </w:tcPr>
          <w:p>
            <w:pPr>
              <w:pStyle w:val="16"/>
              <w:spacing w:line="300" w:lineRule="auto"/>
              <w:rPr>
                <w:rFonts w:hint="default" w:asciiTheme="minorEastAsia" w:hAnsiTheme="minorEastAsia"/>
                <w:sz w:val="24"/>
                <w:szCs w:val="24"/>
              </w:rPr>
            </w:pPr>
            <w:r>
              <w:rPr>
                <w:rFonts w:asciiTheme="minorEastAsia" w:hAnsiTheme="minorEastAsia"/>
                <w:sz w:val="24"/>
                <w:szCs w:val="24"/>
              </w:rPr>
              <w:t>情形3</w:t>
            </w:r>
          </w:p>
        </w:tc>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投标文件对招标文件实质性要求的响应存在重大偏离或保留。</w:t>
            </w:r>
          </w:p>
        </w:tc>
      </w:tr>
    </w:tbl>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②本项目规定的其他情形：</w:t>
      </w:r>
    </w:p>
    <w:p>
      <w:pPr>
        <w:pStyle w:val="16"/>
        <w:spacing w:line="300" w:lineRule="auto"/>
        <w:rPr>
          <w:rFonts w:hint="default" w:asciiTheme="minorEastAsia" w:hAnsiTheme="minorEastAsia"/>
          <w:sz w:val="24"/>
          <w:szCs w:val="24"/>
        </w:rPr>
      </w:pPr>
      <w:r>
        <w:rPr>
          <w:rFonts w:asciiTheme="minorEastAsia" w:hAnsiTheme="minorEastAsia"/>
          <w:sz w:val="24"/>
          <w:szCs w:val="24"/>
        </w:rPr>
        <w:t>采购包1：</w:t>
      </w:r>
    </w:p>
    <w:p>
      <w:pPr>
        <w:pStyle w:val="16"/>
        <w:spacing w:line="300" w:lineRule="auto"/>
        <w:rPr>
          <w:rFonts w:hint="default" w:asciiTheme="minorEastAsia" w:hAnsiTheme="minorEastAsia"/>
          <w:sz w:val="24"/>
          <w:szCs w:val="24"/>
        </w:rPr>
      </w:pPr>
      <w:r>
        <w:rPr>
          <w:rFonts w:asciiTheme="minorEastAsia" w:hAnsiTheme="minorEastAsia"/>
          <w:sz w:val="24"/>
          <w:szCs w:val="24"/>
        </w:rPr>
        <w:t>技术符合性</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情形</w:t>
            </w:r>
          </w:p>
        </w:tc>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其他情形</w:t>
            </w:r>
          </w:p>
        </w:tc>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技术部分的实际得分低于技术部分总分50%的按无效投标处理。</w:t>
            </w:r>
          </w:p>
        </w:tc>
      </w:tr>
    </w:tbl>
    <w:p>
      <w:pPr>
        <w:pStyle w:val="16"/>
        <w:spacing w:line="300" w:lineRule="auto"/>
        <w:rPr>
          <w:rFonts w:hint="default" w:asciiTheme="minorEastAsia" w:hAnsiTheme="minorEastAsia"/>
          <w:sz w:val="24"/>
          <w:szCs w:val="24"/>
        </w:rPr>
      </w:pPr>
      <w:r>
        <w:rPr>
          <w:rFonts w:asciiTheme="minorEastAsia" w:hAnsiTheme="minorEastAsia"/>
          <w:sz w:val="24"/>
          <w:szCs w:val="24"/>
        </w:rPr>
        <w:t>商务符合性</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情形</w:t>
            </w:r>
          </w:p>
        </w:tc>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其他情形</w:t>
            </w:r>
          </w:p>
        </w:tc>
        <w:tc>
          <w:tcPr>
            <w:tcW w:w="4153" w:type="dxa"/>
          </w:tcPr>
          <w:p>
            <w:pPr>
              <w:pStyle w:val="16"/>
              <w:spacing w:line="300" w:lineRule="auto"/>
              <w:rPr>
                <w:rFonts w:hint="default" w:asciiTheme="minorEastAsia" w:hAnsiTheme="minorEastAsia"/>
                <w:sz w:val="24"/>
                <w:szCs w:val="24"/>
              </w:rPr>
            </w:pPr>
            <w:r>
              <w:rPr>
                <w:rFonts w:asciiTheme="minorEastAsia" w:hAnsiTheme="minorEastAsia"/>
                <w:sz w:val="24"/>
                <w:szCs w:val="24"/>
              </w:rPr>
              <w:t>第五章招标内容及要求 "三、商务条件"全部内容均为不允许负偏离的实质性要求，不允许负偏离，否则将导致投标无效。</w:t>
            </w:r>
          </w:p>
        </w:tc>
      </w:tr>
    </w:tbl>
    <w:p>
      <w:pPr>
        <w:pStyle w:val="16"/>
        <w:spacing w:line="300" w:lineRule="auto"/>
        <w:rPr>
          <w:rFonts w:hint="default" w:asciiTheme="minorEastAsia" w:hAnsiTheme="minorEastAsia"/>
          <w:sz w:val="24"/>
          <w:szCs w:val="24"/>
        </w:rPr>
      </w:pPr>
      <w:r>
        <w:rPr>
          <w:rFonts w:asciiTheme="minorEastAsia" w:hAnsiTheme="minorEastAsia"/>
          <w:sz w:val="24"/>
          <w:szCs w:val="24"/>
        </w:rPr>
        <w:t>附加符合性：无</w:t>
      </w:r>
    </w:p>
    <w:p>
      <w:pPr>
        <w:pStyle w:val="16"/>
        <w:spacing w:line="300" w:lineRule="auto"/>
        <w:rPr>
          <w:rFonts w:hint="default" w:asciiTheme="minorEastAsia" w:hAnsiTheme="minorEastAsia"/>
          <w:sz w:val="24"/>
          <w:szCs w:val="24"/>
        </w:rPr>
      </w:pPr>
      <w:r>
        <w:rPr>
          <w:rFonts w:asciiTheme="minorEastAsia" w:hAnsiTheme="minorEastAsia"/>
          <w:sz w:val="24"/>
          <w:szCs w:val="24"/>
        </w:rPr>
        <w:t>价格符合性：无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6.3澄清有关问题</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（1）对通过符合性审查的电子投标文件中含义不明确、同类问题表述不一致或有明显文字和计算错误的内容，评标委员会将以书面形式要求投标人作出必要的澄清、说明或补正。</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（3）电子投标文件报价出现前后不一致的，除招标文件另有规定外，按照下列规定修正：</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①开标一览表内容与电子投标文件中相应内容不一致的，以开标一览表为准；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②大写金额和小写金额不一致的，以大写金额为准；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③单价金额小数点或百分比有明显错位的，以开标一览表的总价为准，并修改单价；</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④总价金额与按照单价汇总金额不一致的，以单价金额计算结果为准。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※同时出现两种以上不一致的，按照前款规定的顺序修正。修正后的报价应按照本章第6.3条第（1）、（2）款规定经投标人确认后产生约束力，投标人不确认的，其投标无效。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（4）关于细微偏差</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②评标委员会将以书面形式要求存在细微偏差的投标人在评标委员会规定的时间内予以补正。若无法补正，则评标委员会将按照不利于投标人的内容进行认定。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（5）关于投标描述（即电子投标文件中描述的内容）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①投标描述前后不一致且不涉及证明材料的：按照本章第6.3条第（1）、（2）款规定执行。</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②投标描述与证明材料不一致或多份证明材料之间不一致的：</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a.评标委员会将要求投标人进行书面澄清，并按照不利于投标人的内容进行评标。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6.4比较与评价</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（1）按照本章第7条载明的评标方法和标准，对符合性审查合格的电子投标文件进行比较与评价。</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（2）关于相同品牌产品（政府采购服务类项目不适用本条款规定）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a.招标文件规定的方式：</w:t>
      </w:r>
    </w:p>
    <w:p>
      <w:pPr>
        <w:pStyle w:val="16"/>
        <w:spacing w:line="300" w:lineRule="auto"/>
        <w:ind w:firstLine="480"/>
        <w:jc w:val="both"/>
        <w:rPr>
          <w:rFonts w:hint="default" w:asciiTheme="minorEastAsia" w:hAnsiTheme="minorEastAsia"/>
          <w:sz w:val="24"/>
          <w:szCs w:val="24"/>
        </w:rPr>
      </w:pP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b.招标文件未规定的，采取随机抽取方式确定，其他投标无效。</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a.招标文件规定的方式：</w:t>
      </w:r>
    </w:p>
    <w:p>
      <w:pPr>
        <w:pStyle w:val="16"/>
        <w:spacing w:line="300" w:lineRule="auto"/>
        <w:ind w:firstLine="480"/>
        <w:jc w:val="both"/>
        <w:rPr>
          <w:rFonts w:hint="default" w:asciiTheme="minorEastAsia" w:hAnsiTheme="minorEastAsia"/>
          <w:sz w:val="24"/>
          <w:szCs w:val="24"/>
        </w:rPr>
      </w:pP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b.招标文件未规定的，采取随机抽取方式确定，其他同品牌投标人不作为中标候选人。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③非单一产品采购项目，多家投标人提供的核心产品品牌相同的，按照本章第6.4条第（2）款第①、②规定处理。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（3）漏（缺）项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①招标文件中要求列入报价的费用（含配置、功能），漏（缺）项的报价视为已经包括在投标总价中。</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②对多报项及赠送项的价格评标时不予核减，全部进入评标价评议。</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6.5推荐中标候选人：详见本章第7.2条规定。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6.6编写评标报告</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（1）评标报告由评标委员会负责编写。</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（2）评标报告应包括下列内容：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①招标公告刊登的媒体名称、开标日期和地点；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②投标人名单和评标委员会成员名单；</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③评标方法和标准；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④开标记录和评标情况及说明，包括无效投标人名单及原因；</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⑤评标结果，包括中标候选人名单或确定的中标人；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⑥其他需要说明的情况，包括但不限于：评标过程中投标人的澄清、说明或补正，评委更换等。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6.8评委对需要共同认定的事项存在争议的，应按照少数服从多数的原则进行认定。持不同意见的评委应在评标报告上签署不同意见及理由，否则视为同意评标报告。</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6.9在评标过程中发现投标人有下列情形之一的，评标委员会应认定其投标无效，并书面报告本项目监督管理部门：</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（1）恶意串通（包括但不限于招标文件第三章第9.7条规定情形）；</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（2）妨碍其他投标人的竞争行为；</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（3）损害采购人或其他投标人的合法权益。</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6.10评标过程中，有下列情形之一的，应予废标：</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（1）符合性审查合格的投标人不足三家的；</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（2）有关法律、法规和规章规定废标的情形。</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※若废标，则本次采购活动结束，福建医科大学教育科技发展有限公司将依法组织后续采购活动（包括但不限于：重新招标、采用其他方式采购等）。</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7、评标方法和标准</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7.1评标方法：</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采购包1：综合评分法</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7.2评标标准</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采购包1：综合评分法</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（1）投标文件满足招标文件全部实质性要求，且按照评审因素的量化指标评审得分（即评标总得分）最高的投标人为中标候选人。</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各项评审因素的设置如下：</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价格项（F1×A1）满分为30.00分</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价格扣除的规则如下：</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1"/>
        <w:gridCol w:w="1275"/>
        <w:gridCol w:w="936"/>
        <w:gridCol w:w="51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项目</w:t>
            </w:r>
          </w:p>
        </w:tc>
        <w:tc>
          <w:tcPr>
            <w:tcW w:w="1275"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适用对象</w:t>
            </w:r>
          </w:p>
        </w:tc>
        <w:tc>
          <w:tcPr>
            <w:tcW w:w="925"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比例</w:t>
            </w:r>
          </w:p>
        </w:tc>
        <w:tc>
          <w:tcPr>
            <w:tcW w:w="5110"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小型、微型企业，监狱企业，残疾人福利性单位</w:t>
            </w:r>
          </w:p>
        </w:tc>
        <w:tc>
          <w:tcPr>
            <w:tcW w:w="1275"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投标人或者联合体均为小型、微型企业</w:t>
            </w:r>
          </w:p>
        </w:tc>
        <w:tc>
          <w:tcPr>
            <w:tcW w:w="925" w:type="dxa"/>
          </w:tcPr>
          <w:p>
            <w:pPr>
              <w:pStyle w:val="16"/>
              <w:spacing w:line="300" w:lineRule="auto"/>
              <w:jc w:val="right"/>
              <w:rPr>
                <w:rFonts w:hint="default" w:asciiTheme="minorEastAsia" w:hAnsiTheme="minorEastAsia"/>
                <w:sz w:val="24"/>
                <w:szCs w:val="24"/>
              </w:rPr>
            </w:pPr>
            <w:r>
              <w:rPr>
                <w:rFonts w:asciiTheme="minorEastAsia" w:hAnsiTheme="minorEastAsia"/>
                <w:sz w:val="24"/>
                <w:szCs w:val="24"/>
              </w:rPr>
              <w:t>15.00%</w:t>
            </w:r>
          </w:p>
        </w:tc>
        <w:tc>
          <w:tcPr>
            <w:tcW w:w="5110"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pPr>
        <w:pStyle w:val="16"/>
        <w:spacing w:line="300" w:lineRule="auto"/>
        <w:jc w:val="both"/>
        <w:rPr>
          <w:rFonts w:hint="default" w:asciiTheme="minorEastAsia" w:hAnsiTheme="minorEastAsia"/>
          <w:sz w:val="24"/>
          <w:szCs w:val="24"/>
        </w:rPr>
      </w:pPr>
      <w:r>
        <w:rPr>
          <w:rFonts w:asciiTheme="minorEastAsia" w:hAnsiTheme="minorEastAsia"/>
          <w:sz w:val="24"/>
          <w:szCs w:val="24"/>
        </w:rPr>
        <w:t>其他：无</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技术项（F2×A2）满分为60.00分</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8"/>
        <w:gridCol w:w="1134"/>
        <w:gridCol w:w="55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项目</w:t>
            </w:r>
          </w:p>
        </w:tc>
        <w:tc>
          <w:tcPr>
            <w:tcW w:w="113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分值</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技术参数</w:t>
            </w:r>
          </w:p>
        </w:tc>
        <w:tc>
          <w:tcPr>
            <w:tcW w:w="1134" w:type="dxa"/>
          </w:tcPr>
          <w:p>
            <w:pPr>
              <w:pStyle w:val="16"/>
              <w:spacing w:line="300" w:lineRule="auto"/>
              <w:jc w:val="right"/>
              <w:rPr>
                <w:rFonts w:hint="default" w:asciiTheme="minorEastAsia" w:hAnsiTheme="minorEastAsia"/>
                <w:sz w:val="24"/>
                <w:szCs w:val="24"/>
                <w:lang w:eastAsia="zh-CN"/>
              </w:rPr>
            </w:pPr>
            <w:r>
              <w:rPr>
                <w:rFonts w:asciiTheme="minorEastAsia" w:hAnsiTheme="minorEastAsia"/>
                <w:sz w:val="24"/>
                <w:szCs w:val="24"/>
                <w:lang w:eastAsia="zh-CN"/>
              </w:rPr>
              <w:t>5</w:t>
            </w:r>
            <w:r>
              <w:rPr>
                <w:rFonts w:hint="default" w:asciiTheme="minorEastAsia" w:hAnsiTheme="minorEastAsia"/>
                <w:sz w:val="24"/>
                <w:szCs w:val="24"/>
                <w:lang w:eastAsia="zh-CN"/>
              </w:rPr>
              <w:t>7.70</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w:t>
            </w:r>
            <w:r>
              <w:rPr>
                <w:rFonts w:asciiTheme="minorEastAsia" w:hAnsiTheme="minorEastAsia"/>
                <w:sz w:val="24"/>
                <w:szCs w:val="24"/>
                <w:lang w:eastAsia="zh-CN"/>
              </w:rPr>
              <w:t>.</w:t>
            </w:r>
            <w:r>
              <w:rPr>
                <w:rFonts w:asciiTheme="minorEastAsia" w:hAnsiTheme="minorEastAsia"/>
                <w:sz w:val="24"/>
                <w:szCs w:val="24"/>
              </w:rPr>
              <w:t>总分</w:t>
            </w:r>
            <w:r>
              <w:rPr>
                <w:rFonts w:hint="default" w:asciiTheme="minorEastAsia" w:hAnsiTheme="minorEastAsia"/>
                <w:sz w:val="24"/>
                <w:szCs w:val="24"/>
              </w:rPr>
              <w:t>57.70</w:t>
            </w:r>
            <w:r>
              <w:rPr>
                <w:rFonts w:asciiTheme="minorEastAsia" w:hAnsiTheme="minorEastAsia"/>
                <w:sz w:val="24"/>
                <w:szCs w:val="24"/>
              </w:rPr>
              <w:t>分，标注“★”的技术参数（共</w:t>
            </w:r>
            <w:r>
              <w:rPr>
                <w:rFonts w:hint="default" w:asciiTheme="minorEastAsia" w:hAnsiTheme="minorEastAsia"/>
                <w:sz w:val="24"/>
                <w:szCs w:val="24"/>
              </w:rPr>
              <w:t>3</w:t>
            </w:r>
            <w:r>
              <w:rPr>
                <w:rFonts w:asciiTheme="minorEastAsia" w:hAnsiTheme="minorEastAsia"/>
                <w:sz w:val="24"/>
                <w:szCs w:val="24"/>
              </w:rPr>
              <w:t>项）为不允许负偏离的实质性要求，标注“▲”的重要技术参数（共</w:t>
            </w:r>
            <w:r>
              <w:rPr>
                <w:rFonts w:hint="default" w:asciiTheme="minorEastAsia" w:hAnsiTheme="minorEastAsia"/>
                <w:sz w:val="24"/>
                <w:szCs w:val="24"/>
              </w:rPr>
              <w:t>10</w:t>
            </w:r>
            <w:r>
              <w:rPr>
                <w:rFonts w:asciiTheme="minorEastAsia" w:hAnsiTheme="minorEastAsia"/>
                <w:sz w:val="24"/>
                <w:szCs w:val="24"/>
              </w:rPr>
              <w:t>项）每负偏离一项扣</w:t>
            </w:r>
            <w:r>
              <w:rPr>
                <w:rFonts w:hint="default" w:asciiTheme="minorEastAsia" w:hAnsiTheme="minorEastAsia"/>
                <w:sz w:val="24"/>
                <w:szCs w:val="24"/>
              </w:rPr>
              <w:t>2.6</w:t>
            </w:r>
            <w:r>
              <w:rPr>
                <w:rFonts w:asciiTheme="minorEastAsia" w:hAnsiTheme="minorEastAsia"/>
                <w:sz w:val="24"/>
                <w:szCs w:val="24"/>
              </w:rPr>
              <w:t>分，未标注符号的技术参数（共</w:t>
            </w:r>
            <w:r>
              <w:rPr>
                <w:rFonts w:hint="default" w:asciiTheme="minorEastAsia" w:hAnsiTheme="minorEastAsia"/>
                <w:sz w:val="24"/>
                <w:szCs w:val="24"/>
              </w:rPr>
              <w:t>317</w:t>
            </w:r>
            <w:r>
              <w:rPr>
                <w:rFonts w:asciiTheme="minorEastAsia" w:hAnsiTheme="minorEastAsia"/>
                <w:sz w:val="24"/>
                <w:szCs w:val="24"/>
              </w:rPr>
              <w:t>项）每负偏离一项扣</w:t>
            </w:r>
            <w:r>
              <w:rPr>
                <w:rFonts w:asciiTheme="minorEastAsia" w:hAnsiTheme="minorEastAsia"/>
                <w:sz w:val="24"/>
                <w:szCs w:val="24"/>
                <w:lang w:eastAsia="zh-CN"/>
              </w:rPr>
              <w:t>0</w:t>
            </w:r>
            <w:r>
              <w:rPr>
                <w:rFonts w:hint="default" w:asciiTheme="minorEastAsia" w:hAnsiTheme="minorEastAsia"/>
                <w:sz w:val="24"/>
                <w:szCs w:val="24"/>
                <w:lang w:eastAsia="zh-CN"/>
              </w:rPr>
              <w:t>.1</w:t>
            </w:r>
            <w:r>
              <w:rPr>
                <w:rFonts w:hint="default" w:asciiTheme="minorEastAsia" w:hAnsiTheme="minorEastAsia"/>
                <w:sz w:val="24"/>
                <w:szCs w:val="24"/>
              </w:rPr>
              <w:t xml:space="preserve">    </w:t>
            </w:r>
            <w:r>
              <w:rPr>
                <w:rFonts w:asciiTheme="minorEastAsia" w:hAnsiTheme="minorEastAsia"/>
                <w:sz w:val="24"/>
                <w:szCs w:val="24"/>
              </w:rPr>
              <w:t>分，扣完为止。凡标有最低一级序号的指标项即为一项技术或服务要求条款，无论是否隶属于上一级编号。 2、技术参数偏离表中的投标产品技术参数，若与政府有关职能管理部门所颁发的证件中的资料不一致的，按虚假应标处理。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产品彩页资料</w:t>
            </w:r>
          </w:p>
        </w:tc>
        <w:tc>
          <w:tcPr>
            <w:tcW w:w="1134" w:type="dxa"/>
          </w:tcPr>
          <w:p>
            <w:pPr>
              <w:pStyle w:val="16"/>
              <w:spacing w:line="300" w:lineRule="auto"/>
              <w:jc w:val="right"/>
              <w:rPr>
                <w:rFonts w:hint="default" w:asciiTheme="minorEastAsia" w:hAnsiTheme="minorEastAsia"/>
                <w:sz w:val="24"/>
                <w:szCs w:val="24"/>
                <w:lang w:eastAsia="zh-CN"/>
              </w:rPr>
            </w:pPr>
            <w:r>
              <w:rPr>
                <w:rFonts w:asciiTheme="minorEastAsia" w:hAnsiTheme="minorEastAsia"/>
                <w:sz w:val="24"/>
                <w:szCs w:val="24"/>
                <w:lang w:eastAsia="zh-CN"/>
              </w:rPr>
              <w:t>2</w:t>
            </w:r>
            <w:r>
              <w:rPr>
                <w:rFonts w:hint="default" w:asciiTheme="minorEastAsia" w:hAnsiTheme="minorEastAsia"/>
                <w:sz w:val="24"/>
                <w:szCs w:val="24"/>
                <w:lang w:eastAsia="zh-CN"/>
              </w:rPr>
              <w:t>.30</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投标人所提供的技术说明材料、彩页资料等能充分佐证所投设备的技术参数及功能的得</w:t>
            </w:r>
            <w:r>
              <w:rPr>
                <w:rFonts w:hint="default" w:asciiTheme="minorEastAsia" w:hAnsiTheme="minorEastAsia"/>
                <w:sz w:val="24"/>
                <w:szCs w:val="24"/>
              </w:rPr>
              <w:t>2.50</w:t>
            </w:r>
            <w:r>
              <w:rPr>
                <w:rFonts w:asciiTheme="minorEastAsia" w:hAnsiTheme="minorEastAsia"/>
                <w:sz w:val="24"/>
                <w:szCs w:val="24"/>
              </w:rPr>
              <w:t>分；仅能部分佐证所投设备的技术参数及功能的得</w:t>
            </w:r>
            <w:r>
              <w:rPr>
                <w:rFonts w:hint="default" w:asciiTheme="minorEastAsia" w:hAnsiTheme="minorEastAsia"/>
                <w:sz w:val="24"/>
                <w:szCs w:val="24"/>
              </w:rPr>
              <w:t>1.10</w:t>
            </w:r>
            <w:r>
              <w:rPr>
                <w:rFonts w:asciiTheme="minorEastAsia" w:hAnsiTheme="minorEastAsia"/>
                <w:sz w:val="24"/>
                <w:szCs w:val="24"/>
              </w:rPr>
              <w:t>分；未提供或不能佐证所投设备技术参数及功能的不得分。</w:t>
            </w:r>
          </w:p>
        </w:tc>
      </w:tr>
    </w:tbl>
    <w:p>
      <w:pPr>
        <w:pStyle w:val="16"/>
        <w:spacing w:line="300" w:lineRule="auto"/>
        <w:jc w:val="both"/>
        <w:rPr>
          <w:rFonts w:hint="default" w:asciiTheme="minorEastAsia" w:hAnsiTheme="minorEastAsia"/>
          <w:sz w:val="24"/>
          <w:szCs w:val="24"/>
        </w:rPr>
      </w:pPr>
      <w:r>
        <w:rPr>
          <w:rFonts w:asciiTheme="minorEastAsia" w:hAnsiTheme="minorEastAsia"/>
          <w:sz w:val="24"/>
          <w:szCs w:val="24"/>
        </w:rPr>
        <w:t>商务项（F3×A3）满分为10.00分</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8"/>
        <w:gridCol w:w="1134"/>
        <w:gridCol w:w="55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项目</w:t>
            </w:r>
          </w:p>
        </w:tc>
        <w:tc>
          <w:tcPr>
            <w:tcW w:w="113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分值</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保修期情况</w:t>
            </w:r>
          </w:p>
        </w:tc>
        <w:tc>
          <w:tcPr>
            <w:tcW w:w="1134" w:type="dxa"/>
          </w:tcPr>
          <w:p>
            <w:pPr>
              <w:pStyle w:val="16"/>
              <w:spacing w:line="300" w:lineRule="auto"/>
              <w:jc w:val="right"/>
              <w:rPr>
                <w:rFonts w:hint="default" w:asciiTheme="minorEastAsia" w:hAnsiTheme="minorEastAsia"/>
                <w:sz w:val="24"/>
                <w:szCs w:val="24"/>
              </w:rPr>
            </w:pPr>
            <w:r>
              <w:rPr>
                <w:rFonts w:asciiTheme="minorEastAsia" w:hAnsiTheme="minorEastAsia"/>
                <w:sz w:val="24"/>
                <w:szCs w:val="24"/>
              </w:rPr>
              <w:t>1.00</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根据投标人对投标货物免费保修期的承诺情况进行评分，在招标文件要求的基础上</w:t>
            </w:r>
            <w:r>
              <w:rPr>
                <w:rFonts w:asciiTheme="minorEastAsia" w:hAnsiTheme="minorEastAsia"/>
                <w:sz w:val="24"/>
                <w:szCs w:val="24"/>
                <w:lang w:eastAsia="zh-CN"/>
              </w:rPr>
              <w:t>，</w:t>
            </w:r>
            <w:r>
              <w:rPr>
                <w:rFonts w:asciiTheme="minorEastAsia" w:hAnsiTheme="minorEastAsia"/>
                <w:sz w:val="24"/>
                <w:szCs w:val="24"/>
              </w:rPr>
              <w:t>每</w:t>
            </w:r>
            <w:r>
              <w:rPr>
                <w:rFonts w:asciiTheme="minorEastAsia" w:hAnsiTheme="minorEastAsia"/>
                <w:sz w:val="24"/>
                <w:szCs w:val="24"/>
                <w:lang w:eastAsia="zh-CN"/>
              </w:rPr>
              <w:t>延长</w:t>
            </w:r>
            <w:r>
              <w:rPr>
                <w:rFonts w:asciiTheme="minorEastAsia" w:hAnsiTheme="minorEastAsia"/>
                <w:sz w:val="24"/>
                <w:szCs w:val="24"/>
              </w:rPr>
              <w:t>1年</w:t>
            </w:r>
            <w:r>
              <w:rPr>
                <w:rFonts w:ascii="宋体" w:hAnsi="宋体" w:eastAsia="宋体"/>
                <w:sz w:val="24"/>
                <w:szCs w:val="24"/>
              </w:rPr>
              <w:t>（针对整个采购包所有设备的免费保修延长）</w:t>
            </w:r>
            <w:r>
              <w:rPr>
                <w:rFonts w:asciiTheme="minorEastAsia" w:hAnsiTheme="minorEastAsia"/>
                <w:sz w:val="24"/>
                <w:szCs w:val="24"/>
              </w:rPr>
              <w:t>，得1分，满分1分。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售后服务方案</w:t>
            </w:r>
          </w:p>
        </w:tc>
        <w:tc>
          <w:tcPr>
            <w:tcW w:w="1134" w:type="dxa"/>
          </w:tcPr>
          <w:p>
            <w:pPr>
              <w:pStyle w:val="16"/>
              <w:spacing w:line="300" w:lineRule="auto"/>
              <w:jc w:val="right"/>
              <w:rPr>
                <w:rFonts w:hint="default" w:asciiTheme="minorEastAsia" w:hAnsiTheme="minorEastAsia"/>
                <w:sz w:val="24"/>
                <w:szCs w:val="24"/>
              </w:rPr>
            </w:pPr>
            <w:r>
              <w:rPr>
                <w:rFonts w:asciiTheme="minorEastAsia" w:hAnsiTheme="minorEastAsia"/>
                <w:sz w:val="24"/>
                <w:szCs w:val="24"/>
              </w:rPr>
              <w:t>3.00</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根据投标人针对本项目提供的售后服务方案（包括但不限于：具体的售后服务内容、故障响应方式、维修方式、专业人员配备情况及现有维修服务能力、备品备件、质保期后维修服务的项目及费用承诺等方面）情况由评委进行评分：方案包含以上要点，内容与要点相符、且措施具体的得3分；方案所包含的要点齐全、内容与要点相符，内容相对简略，但具有可操作性的得2分；方案所包含的要点有缺漏或仅笼统描述无具体措施的得1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技术培训方案</w:t>
            </w:r>
          </w:p>
        </w:tc>
        <w:tc>
          <w:tcPr>
            <w:tcW w:w="1134" w:type="dxa"/>
          </w:tcPr>
          <w:p>
            <w:pPr>
              <w:pStyle w:val="16"/>
              <w:spacing w:line="300" w:lineRule="auto"/>
              <w:jc w:val="right"/>
              <w:rPr>
                <w:rFonts w:hint="default" w:asciiTheme="minorEastAsia" w:hAnsiTheme="minorEastAsia"/>
                <w:sz w:val="24"/>
                <w:szCs w:val="24"/>
              </w:rPr>
            </w:pPr>
            <w:r>
              <w:rPr>
                <w:rFonts w:asciiTheme="minorEastAsia" w:hAnsiTheme="minorEastAsia"/>
                <w:sz w:val="24"/>
                <w:szCs w:val="24"/>
              </w:rPr>
              <w:t>3.00</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根据投标人针对本项目提供的培训方案（包括但不限于：培训计划</w:t>
            </w:r>
            <w:r>
              <w:rPr>
                <w:rFonts w:asciiTheme="minorEastAsia" w:hAnsiTheme="minorEastAsia"/>
                <w:sz w:val="24"/>
                <w:szCs w:val="24"/>
                <w:lang w:eastAsia="zh-CN"/>
              </w:rPr>
              <w:t>、</w:t>
            </w:r>
            <w:r>
              <w:rPr>
                <w:rFonts w:asciiTheme="minorEastAsia" w:hAnsiTheme="minorEastAsia"/>
                <w:sz w:val="24"/>
                <w:szCs w:val="24"/>
              </w:rPr>
              <w:t>培训范围</w:t>
            </w:r>
            <w:r>
              <w:rPr>
                <w:rFonts w:asciiTheme="minorEastAsia" w:hAnsiTheme="minorEastAsia"/>
                <w:sz w:val="24"/>
                <w:szCs w:val="24"/>
                <w:lang w:eastAsia="zh-CN"/>
              </w:rPr>
              <w:t>、</w:t>
            </w:r>
            <w:r>
              <w:rPr>
                <w:rFonts w:asciiTheme="minorEastAsia" w:hAnsiTheme="minorEastAsia"/>
                <w:sz w:val="24"/>
                <w:szCs w:val="24"/>
              </w:rPr>
              <w:t>实施及针对性措施</w:t>
            </w:r>
            <w:r>
              <w:rPr>
                <w:rFonts w:asciiTheme="minorEastAsia" w:hAnsiTheme="minorEastAsia"/>
                <w:sz w:val="24"/>
                <w:szCs w:val="24"/>
                <w:lang w:eastAsia="zh-CN"/>
              </w:rPr>
              <w:t>、</w:t>
            </w:r>
            <w:r>
              <w:rPr>
                <w:rFonts w:asciiTheme="minorEastAsia" w:hAnsiTheme="minorEastAsia"/>
                <w:sz w:val="24"/>
                <w:szCs w:val="24"/>
              </w:rPr>
              <w:t>保证培训成效的措施等方面）由评委进行评分：方案包含以上要点，内容与要点相符、且措施具体的得3分；方案所包含的要点齐全、内容与要点相符，内容相对简略，但具有可操作性的得2分；方案所包含的要点有缺漏或仅笼统描述无具体措施的得1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产品质量保障以及供货保障</w:t>
            </w:r>
          </w:p>
        </w:tc>
        <w:tc>
          <w:tcPr>
            <w:tcW w:w="1134" w:type="dxa"/>
          </w:tcPr>
          <w:p>
            <w:pPr>
              <w:pStyle w:val="16"/>
              <w:spacing w:line="300" w:lineRule="auto"/>
              <w:jc w:val="right"/>
              <w:rPr>
                <w:rFonts w:hint="default" w:asciiTheme="minorEastAsia" w:hAnsiTheme="minorEastAsia"/>
                <w:sz w:val="24"/>
                <w:szCs w:val="24"/>
              </w:rPr>
            </w:pPr>
            <w:r>
              <w:rPr>
                <w:rFonts w:asciiTheme="minorEastAsia" w:hAnsiTheme="minorEastAsia"/>
                <w:sz w:val="24"/>
                <w:szCs w:val="24"/>
              </w:rPr>
              <w:t>3.00</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根据投标人针对本项目提供的产品质量保障及供货保障方案(包括但不限于：保障流程、保障内容、保障方式等方面)由评委进行评分方案包含以上要点，内容与要点相符、且措施具体的得3分；方案所包含的要点齐全、内容与要点相符，内容相对简略，但具有可操作性的得2分；方案所包含的要点有缺漏或仅笼统描述无具体措施的得1分；未提供不得分。</w:t>
            </w:r>
          </w:p>
        </w:tc>
      </w:tr>
    </w:tbl>
    <w:p>
      <w:pPr>
        <w:pStyle w:val="16"/>
        <w:spacing w:line="300" w:lineRule="auto"/>
        <w:jc w:val="both"/>
        <w:rPr>
          <w:rFonts w:hint="default" w:asciiTheme="minorEastAsia" w:hAnsiTheme="minorEastAsia"/>
          <w:sz w:val="24"/>
          <w:szCs w:val="24"/>
        </w:rPr>
      </w:pPr>
      <w:r>
        <w:rPr>
          <w:rFonts w:asciiTheme="minorEastAsia" w:hAnsiTheme="minorEastAsia"/>
          <w:sz w:val="24"/>
          <w:szCs w:val="24"/>
        </w:rPr>
        <w:t>加分项（F4×A4）</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8"/>
        <w:gridCol w:w="1134"/>
        <w:gridCol w:w="55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项目</w:t>
            </w:r>
          </w:p>
        </w:tc>
        <w:tc>
          <w:tcPr>
            <w:tcW w:w="113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分值</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节能、环境标志产品</w:t>
            </w:r>
          </w:p>
        </w:tc>
        <w:tc>
          <w:tcPr>
            <w:tcW w:w="1134" w:type="dxa"/>
          </w:tcPr>
          <w:p>
            <w:pPr>
              <w:pStyle w:val="16"/>
              <w:spacing w:line="300" w:lineRule="auto"/>
              <w:jc w:val="right"/>
              <w:rPr>
                <w:rFonts w:hint="default" w:asciiTheme="minorEastAsia" w:hAnsiTheme="minorEastAsia"/>
                <w:sz w:val="24"/>
                <w:szCs w:val="24"/>
              </w:rPr>
            </w:pPr>
            <w:r>
              <w:rPr>
                <w:rFonts w:asciiTheme="minorEastAsia" w:hAnsiTheme="minorEastAsia"/>
                <w:sz w:val="24"/>
                <w:szCs w:val="24"/>
              </w:rPr>
              <w:t>7.20</w:t>
            </w:r>
          </w:p>
        </w:tc>
        <w:tc>
          <w:tcPr>
            <w:tcW w:w="5504"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16"/>
        <w:spacing w:line="300" w:lineRule="auto"/>
        <w:jc w:val="both"/>
        <w:rPr>
          <w:rFonts w:hint="default" w:asciiTheme="minorEastAsia" w:hAnsiTheme="minorEastAsia"/>
          <w:sz w:val="24"/>
          <w:szCs w:val="24"/>
        </w:rPr>
      </w:pPr>
      <w:r>
        <w:rPr>
          <w:rFonts w:asciiTheme="minorEastAsia" w:hAnsiTheme="minorEastAsia"/>
          <w:sz w:val="24"/>
          <w:szCs w:val="24"/>
        </w:rPr>
        <w:t>（4）中标候选人排列规则顺序如下：</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a.按照评标总得分（FA）由高到低顺序排列。</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b.评标总得分（FA）相同的，按照评标价（即价格扣除后的投标报价）由低到高顺序排列。</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c.评标总得分（FA）且评标价（即价格扣除后的投标报价）相同的并列。</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8、其他规定</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8.1评标应全程保密且不得透露给任一投标人或与评标工作无关的人员。</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8.2评标将进行全程实时录音录像，录音录像资料随采购文件一并存档。</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8.3若投标人有任何试图干扰具体评标事务，影响评标委员会独立履行职责的行为，其投标无效且不予退还投标保证金或通过投标保函进行索赔。情节严重的，由财政部门列入不良行为记录。</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8.4其他：无</w:t>
      </w: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both"/>
        <w:rPr>
          <w:rFonts w:hint="default"/>
        </w:rPr>
      </w:pPr>
    </w:p>
    <w:p>
      <w:pPr>
        <w:pStyle w:val="16"/>
        <w:jc w:val="center"/>
        <w:outlineLvl w:val="1"/>
        <w:rPr>
          <w:rFonts w:hint="default"/>
        </w:rPr>
      </w:pPr>
      <w:r>
        <w:rPr>
          <w:b/>
          <w:sz w:val="36"/>
        </w:rPr>
        <w:t>第五章 招标内容及要求</w:t>
      </w:r>
    </w:p>
    <w:p>
      <w:pPr>
        <w:pStyle w:val="16"/>
        <w:jc w:val="both"/>
        <w:outlineLvl w:val="2"/>
        <w:rPr>
          <w:rFonts w:hint="default"/>
        </w:rPr>
      </w:pPr>
      <w:r>
        <w:rPr>
          <w:b/>
          <w:sz w:val="28"/>
        </w:rPr>
        <w:t>一、项目概况（采购标的）</w:t>
      </w:r>
    </w:p>
    <w:p>
      <w:pPr>
        <w:pStyle w:val="16"/>
        <w:ind w:firstLine="480"/>
        <w:jc w:val="both"/>
        <w:rPr>
          <w:rFonts w:hint="default"/>
        </w:rPr>
      </w:pPr>
      <w:r>
        <w:rPr>
          <w:rFonts w:ascii="宋体" w:hAnsi="宋体" w:eastAsia="宋体" w:cs="宋体"/>
          <w:b/>
          <w:sz w:val="24"/>
        </w:rPr>
        <w:t>1.本次招标的医疗设备为南安市医院新院区关于直线加速器配套设备等一批医疗设备采购项目。该设备应具有配置齐全、性能稳定、操作简便安全，具良好的升级能力，适用临床、科研、教学，并满足将来扩展临床应用领域的需要。包1核心产品为：</w:t>
      </w:r>
      <w:r>
        <w:rPr>
          <w:rFonts w:ascii="宋体" w:hAnsi="宋体" w:eastAsia="宋体" w:cs="宋体"/>
          <w:b/>
          <w:sz w:val="24"/>
          <w:lang w:eastAsia="zh-CN"/>
        </w:rPr>
        <w:t>大孔径多模拟CT定位机</w:t>
      </w:r>
      <w:r>
        <w:rPr>
          <w:rFonts w:ascii="宋体" w:hAnsi="宋体" w:eastAsia="宋体" w:cs="宋体"/>
          <w:b/>
          <w:sz w:val="24"/>
        </w:rPr>
        <w:t>。</w:t>
      </w:r>
    </w:p>
    <w:p>
      <w:pPr>
        <w:pStyle w:val="16"/>
        <w:ind w:firstLine="482"/>
        <w:jc w:val="both"/>
        <w:rPr>
          <w:rFonts w:hint="default"/>
        </w:rPr>
      </w:pPr>
      <w:r>
        <w:rPr>
          <w:rFonts w:ascii="宋体" w:hAnsi="宋体" w:eastAsia="宋体" w:cs="宋体"/>
          <w:b/>
          <w:sz w:val="24"/>
        </w:rPr>
        <w:t>投标人需根据技术和服务要求部分具体品目及数量在报价文件分项报价处另附详细分项报价表，并上传至系统价格扣除节点。</w:t>
      </w:r>
    </w:p>
    <w:p>
      <w:pPr>
        <w:pStyle w:val="16"/>
        <w:ind w:firstLine="480"/>
        <w:jc w:val="both"/>
        <w:rPr>
          <w:rFonts w:hint="default"/>
        </w:rPr>
      </w:pPr>
      <w:r>
        <w:rPr>
          <w:rFonts w:ascii="宋体" w:hAnsi="宋体" w:eastAsia="宋体" w:cs="宋体"/>
          <w:b/>
          <w:sz w:val="24"/>
        </w:rPr>
        <w:t xml:space="preserve"> 2.中标人应配合采购人对所涉及的场地进行深化设计，经采购人确认后方可施工。其他未尽事宜按国家相关标准、规范进行设计施工。</w:t>
      </w:r>
    </w:p>
    <w:p>
      <w:pPr>
        <w:pStyle w:val="16"/>
        <w:jc w:val="both"/>
        <w:outlineLvl w:val="2"/>
        <w:rPr>
          <w:rFonts w:hint="default"/>
          <w:b/>
          <w:sz w:val="28"/>
        </w:rPr>
      </w:pPr>
      <w:r>
        <w:rPr>
          <w:b/>
          <w:sz w:val="28"/>
        </w:rPr>
        <w:t>二、技术和服务要求（以“★”标示的内容为不允许负偏离的实质性要求）</w:t>
      </w:r>
    </w:p>
    <w:p>
      <w:pPr>
        <w:pStyle w:val="10"/>
        <w:spacing w:line="300" w:lineRule="auto"/>
        <w:jc w:val="both"/>
        <w:rPr>
          <w:rFonts w:ascii="宋体" w:hAnsi="宋体"/>
          <w:sz w:val="24"/>
          <w:szCs w:val="24"/>
        </w:rPr>
      </w:pPr>
      <w:r>
        <w:rPr>
          <w:rFonts w:hint="eastAsia" w:ascii="宋体" w:hAnsi="宋体"/>
          <w:sz w:val="24"/>
          <w:szCs w:val="24"/>
        </w:rPr>
        <w:t>1-</w:t>
      </w:r>
      <w:r>
        <w:rPr>
          <w:rFonts w:ascii="宋体" w:hAnsi="宋体"/>
          <w:sz w:val="24"/>
          <w:szCs w:val="24"/>
        </w:rPr>
        <w:t xml:space="preserve">1 </w:t>
      </w:r>
      <w:r>
        <w:rPr>
          <w:rFonts w:hint="eastAsia" w:ascii="宋体" w:hAnsi="宋体"/>
          <w:sz w:val="24"/>
          <w:szCs w:val="24"/>
        </w:rPr>
        <w:t>大孔径</w:t>
      </w:r>
      <w:r>
        <w:rPr>
          <w:rFonts w:ascii="宋体" w:hAnsi="宋体"/>
          <w:sz w:val="24"/>
          <w:szCs w:val="24"/>
        </w:rPr>
        <w:t>多</w:t>
      </w:r>
      <w:r>
        <w:rPr>
          <w:rFonts w:hint="eastAsia" w:ascii="宋体" w:hAnsi="宋体"/>
          <w:sz w:val="24"/>
          <w:szCs w:val="24"/>
        </w:rPr>
        <w:t>模拟CT</w:t>
      </w:r>
      <w:r>
        <w:rPr>
          <w:rFonts w:ascii="宋体" w:hAnsi="宋体"/>
          <w:sz w:val="24"/>
          <w:szCs w:val="24"/>
        </w:rPr>
        <w:t>定位机</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数量：1台</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1.用途：放疗用大孔径多排螺旋CT模拟定位机，具备提供国家医疗器械注册证（CFDA/NMPA）。本次招标的货物为医院所需的一套先进的放疗用大孔径多排螺旋CT模拟定位机。货物要求具有技术先进、功能齐全、操作简单、运行维护成本低、与相关放疗产品兼容性好的特点。</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2.主要技术规格要求与配置</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 xml:space="preserve">2.1.机架系统            </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2.1.1.滑环类型：低压滑环</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▲2.1.2.机架孔径：≥850mm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2.1.3.扫描架倾角：≥±30°</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2.1.4.每旋转360°采集：≥32层</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2.1.5.冷却方式：风冷或水冷（如果采用水冷方式，需提供两套水冷机组，注明品牌、型号，并负责安装和调试）</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▲2.2.高压发生器：≥ 80kW，设计方式：对称式设计，将两套正负极的高压发生器放置于机架对称位置，无需额外配重</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2.3.球管</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2.3.1.球管小焦点：≤0.5×1.0mm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 xml:space="preserve">2.3.2.球管大焦点：≤1.0×1.0mm </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▲2.3.3.球管阳极热容量（非等效）：≥8MHU</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2.3.4.最大阳极冷却率：≥1600kHU/min</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2.3.5.球管阳极靶面直径：≥200mm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2.3.6.最大管电流：≥665mA</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2.3.7.最小管电流：≤20mA</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2.3.8.最大管电压：≥140kV</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2.3.9.提供球管标准保修方案：保用时间≥1年</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2.4.探测器</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2.4.1.探测器材料：固态稀土陶瓷材料</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2.4.2.每排探测器实际物理个数：≥800</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▲2.4.3.探测器物理宽度：≥24mm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2.4.4.探测器物理排数：≥32排</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2.4.5.传输速度：≥2.5GB/s</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2.5.扫描床系统</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2.5.1.扫描床Z轴定位精度：≤±0.25mm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2.5.2.扫描床需满足AAPM-TG66标准并在白皮书中注明</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2.5.3.扫描床垂直升降与床纵向运动必须实现分开操作</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2.5.4.床面垂直运动范围（从地面算起）：最低≤580mm  最高≥1010mm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▲2.5.5.最大载重量：≥290kg</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2.6.提供放疗定位专用全碳纤维平床板，床面需具有放疗专用床面定位索引系统</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2.7.提供放疗专用扫描床系统，不能以诊断扫描床系统代替。</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2.8.扫描参数</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2.8.1.定位像角度：90°，180°；长度≥1800mm，宽度≥600mm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 xml:space="preserve">2.8.2.最大真实扫描视野(SFOV)≥600mm </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2.8.3.最大显示（扩展）视野(EFOV)≥700mm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▲2.8.4.扫描时间：螺旋扫描≤0.44s/360°</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2.8.5.最大单次连续螺旋扫描时间≥120s</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2.8.6.最小扫描层厚≤0.6mm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2.8.7.最大连续轴向扫描范围≥1840mm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2.8.8.最大连续螺旋扫描范围≥1730mm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2.8.9.扫描床最高位置距离地面：≥1000mm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2.8.10.最小螺距因子≤0.04</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2.8.11.最大螺距因子≥1.65</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2.8.12.提供自动曝光控制功能，减少患者受照剂量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2.9.图像质量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▲2.9.1.空间分辨率：≥16 lp/cm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 xml:space="preserve">2.9.2.低密度分辨率：≤4.0 mm @0.3% </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2.9.3.噪声：≤0.27%</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2.9.4.CT值范围：-1024～＋3071HU</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2.9.5.CT值误差不超过±4HU</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2.10.计算机系统</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2.10.1.操作系统：Windows系统，不低于Windows10</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2.10.2.处理器：四核≥3.6GHz</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2.10.3.硬盘容量：≥480GB</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2.10.4.内存：≥16GB</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2.10.5.提供包含GPU芯片的控制台计算机，保证系统稳定性</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2.10.6.提供包含GPU芯片的图像系统处理计算机，保证图像重建稳定性</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2.10.7.图像系统处理计算机处理器：八核≥1.8GHz</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2.10.8.硬盘存储容量： ≥700,000幅512×512无压缩的图象</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2.10.9.LCD彩色显示器：≥19″，分辨率≥1280X1024，2台，具备双屏显示功能</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2.10.10.支持中文字符显示和输入</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2.10.11.支持中文字符导出到医院的HIS系统</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2.10.12.重建矩阵：≥1024×1024</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2.10.13.具备768×768 重建方式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2.10.14.显示矩阵：≥1024×1024</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2.10.15.算法</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w:t>
      </w:r>
      <w:r>
        <w:rPr>
          <w:rFonts w:ascii="宋体" w:hAnsi="宋体" w:cs="宋体"/>
          <w:b w:val="0"/>
          <w:bCs w:val="0"/>
          <w:sz w:val="24"/>
          <w:szCs w:val="24"/>
        </w:rPr>
        <w:t>.10.15.1.</w:t>
      </w:r>
      <w:r>
        <w:rPr>
          <w:rFonts w:hint="eastAsia" w:ascii="宋体" w:hAnsi="宋体" w:cs="宋体"/>
          <w:b w:val="0"/>
          <w:bCs w:val="0"/>
          <w:sz w:val="24"/>
          <w:szCs w:val="24"/>
        </w:rPr>
        <w:t xml:space="preserve">提供厂家微辐射影像重建算法 </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2.10.15.</w:t>
      </w:r>
      <w:r>
        <w:rPr>
          <w:rFonts w:ascii="宋体" w:hAnsi="宋体" w:cs="宋体"/>
          <w:b w:val="0"/>
          <w:bCs w:val="0"/>
          <w:sz w:val="24"/>
          <w:szCs w:val="24"/>
        </w:rPr>
        <w:t>2</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该算法可实现低剂量成像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2.10.15.</w:t>
      </w:r>
      <w:r>
        <w:rPr>
          <w:rFonts w:ascii="宋体" w:hAnsi="宋体" w:cs="宋体"/>
          <w:b w:val="0"/>
          <w:bCs w:val="0"/>
          <w:sz w:val="24"/>
          <w:szCs w:val="24"/>
        </w:rPr>
        <w:t>3</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该算法可实现低造影剂剂量强化</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2.10.15.</w:t>
      </w:r>
      <w:r>
        <w:rPr>
          <w:rFonts w:ascii="宋体" w:hAnsi="宋体" w:cs="宋体"/>
          <w:b w:val="0"/>
          <w:bCs w:val="0"/>
          <w:sz w:val="24"/>
          <w:szCs w:val="24"/>
        </w:rPr>
        <w:t>4</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具备降低噪声能力</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2.10.15.</w:t>
      </w:r>
      <w:r>
        <w:rPr>
          <w:rFonts w:ascii="宋体" w:hAnsi="宋体" w:cs="宋体"/>
          <w:b w:val="0"/>
          <w:bCs w:val="0"/>
          <w:sz w:val="24"/>
          <w:szCs w:val="24"/>
        </w:rPr>
        <w:t>5</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具备去伪影功能</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2.10.16.操作平台</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2.10.16.</w:t>
      </w:r>
      <w:r>
        <w:rPr>
          <w:rFonts w:ascii="宋体" w:hAnsi="宋体" w:cs="宋体"/>
          <w:b w:val="0"/>
          <w:bCs w:val="0"/>
          <w:sz w:val="24"/>
          <w:szCs w:val="24"/>
        </w:rPr>
        <w:t>1.</w:t>
      </w:r>
      <w:r>
        <w:rPr>
          <w:rFonts w:hint="eastAsia" w:ascii="宋体" w:hAnsi="宋体" w:cs="宋体"/>
          <w:b w:val="0"/>
          <w:bCs w:val="0"/>
          <w:sz w:val="24"/>
          <w:szCs w:val="24"/>
        </w:rPr>
        <w:t>提供智能化量体成像操作平台</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2.10.16.</w:t>
      </w:r>
      <w:r>
        <w:rPr>
          <w:rFonts w:ascii="宋体" w:hAnsi="宋体" w:cs="宋体"/>
          <w:b w:val="0"/>
          <w:bCs w:val="0"/>
          <w:sz w:val="24"/>
          <w:szCs w:val="24"/>
        </w:rPr>
        <w:t>2</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要求该平台可综合考虑包括临床表现,身体状态(从婴儿到病态肥胖的成年人)、扫描区域、年龄、生理和解剖因素后优化CT扫描条件，保证图像质量和低剂量扫描。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2.10.16.</w:t>
      </w:r>
      <w:r>
        <w:rPr>
          <w:rFonts w:ascii="宋体" w:hAnsi="宋体" w:cs="宋体"/>
          <w:b w:val="0"/>
          <w:bCs w:val="0"/>
          <w:sz w:val="24"/>
          <w:szCs w:val="24"/>
        </w:rPr>
        <w:t>3</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要求该操作平台可实现曝光条件智能化管理，操作员输入参数与传统操作系统比较可减少点击一半以上，保证临床工作效率。</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2.10.16.</w:t>
      </w:r>
      <w:r>
        <w:rPr>
          <w:rFonts w:ascii="宋体" w:hAnsi="宋体" w:cs="宋体"/>
          <w:b w:val="0"/>
          <w:bCs w:val="0"/>
          <w:sz w:val="24"/>
          <w:szCs w:val="24"/>
        </w:rPr>
        <w:t>4</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要求该操作系统可以保证不同操作员扫描结果的一致性</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2.10.16.</w:t>
      </w:r>
      <w:r>
        <w:rPr>
          <w:rFonts w:ascii="宋体" w:hAnsi="宋体" w:cs="宋体"/>
          <w:b w:val="0"/>
          <w:bCs w:val="0"/>
          <w:sz w:val="24"/>
          <w:szCs w:val="24"/>
        </w:rPr>
        <w:t>5</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要求该操作系统调整曝光条件时不改变KV值</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2.10.16.</w:t>
      </w:r>
      <w:r>
        <w:rPr>
          <w:rFonts w:ascii="宋体" w:hAnsi="宋体" w:cs="宋体"/>
          <w:b w:val="0"/>
          <w:bCs w:val="0"/>
          <w:sz w:val="24"/>
          <w:szCs w:val="24"/>
        </w:rPr>
        <w:t>6</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要求该系统在降低辐射剂量的同时保证图像质量的优化和提升</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▲2.10.17.</w:t>
      </w:r>
      <w:r>
        <w:rPr>
          <w:rFonts w:hint="eastAsia" w:ascii="宋体" w:hAnsi="宋体" w:cs="宋体"/>
          <w:b w:val="0"/>
          <w:bCs w:val="0"/>
          <w:sz w:val="24"/>
          <w:szCs w:val="24"/>
        </w:rPr>
        <w:tab/>
      </w:r>
      <w:r>
        <w:rPr>
          <w:rFonts w:hint="eastAsia" w:ascii="宋体" w:hAnsi="宋体" w:cs="宋体"/>
          <w:b w:val="0"/>
          <w:bCs w:val="0"/>
          <w:sz w:val="24"/>
          <w:szCs w:val="24"/>
        </w:rPr>
        <w:t>重建速度：≥30幅/s</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2.10.18.图像存储: DVD-RAM</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2.10.19.计算机同步处理能力：可实现在扫描状态下的图像实时同步重建并行处理图像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2.11.质控模体</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2.11.1.提供原厂CT模拟定位设备校准专用模体</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2.11.2.模体需要分别针对头部和体部设计</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2.11.3.可校准CT值准确性</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2.11.4.可测试CT影像质量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2.11.5.可校准内置激光灯和扫描平面一致性</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2.11.6.可测试外部定位激光精度</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2.11.7.可测试治疗床水平度</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2.11.8.可测试治疗床扫描图像时的走位精度</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2.11.9.提供原厂CT质控软件，并可自动生成检测报告</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2.12.放射诊断附件</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2.12.1.提供患者固定装置包</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2.12.2.提供床面延长板</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2.12.3.提供标准头托</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2.12.4.提供床板</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2.12.5.提供输液架</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2.12.6.提供臂托</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2.12.7.提供垫子</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2.13.其它应用软件</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 CTA</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2.13.2.造影剂自动跟踪软件</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2.13.3.实时三维软件</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2.13.4.动态剂量调制</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2.13.5.最大密度投影MIP</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2.13.6.最小密度投影MinIP</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2.13.7.多平面体积投影MPR</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2.13.8.薄块浏览</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2.13.9.多平面重建</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2.13.10.智能循迹切割</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2.13.11.自动层面相关显示</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2.13.12.图像智能优化显示软件</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2.13.13.容积三维重建</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2.13.14.婴幼儿专用扫描方案</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2.13.15.肿瘤专用扫描方案</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2.13.16.自动毫安选择功能</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2.13.17.自动语音系统及双向语音传输</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2.13.18.齿科软件</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2.13.19.多任务并行处理功能</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2.13.20.具备激光相机DICOM接口功能</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2.13.21.自动照相技术</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w:t>
      </w:r>
      <w:r>
        <w:rPr>
          <w:rFonts w:hint="eastAsia" w:ascii="宋体" w:hAnsi="宋体" w:cs="宋体"/>
          <w:b w:val="0"/>
          <w:bCs w:val="0"/>
          <w:sz w:val="24"/>
          <w:szCs w:val="24"/>
        </w:rPr>
        <w:tab/>
      </w:r>
      <w:r>
        <w:rPr>
          <w:rFonts w:hint="eastAsia" w:ascii="宋体" w:hAnsi="宋体" w:cs="宋体"/>
          <w:b w:val="0"/>
          <w:bCs w:val="0"/>
          <w:sz w:val="24"/>
          <w:szCs w:val="24"/>
        </w:rPr>
        <w:t>呼吸门控系统</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2.14.1.提供原厂呼吸门控系统软硬件</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2.14.2.采用红外线或腹压带体表监测的方式监测呼吸运动</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2.14.3.配合CT机采集4D CT图像，支持前瞻式轴向扫描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2.14.4.配合CT机采集4D CT图像，支持前瞻式螺旋扫描方式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2.14.5.配合CT机采集4D CT图像，支持回顾式螺旋扫描方式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2.14.6.回顾式螺旋扫描必须能够提供基于时相及幅值的两种后处理重建方式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2.14.7.能编辑、添加、删除呼吸时相</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2.14.8.平均密度投影</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2.14.9.上述4D CT图像和模拟定位数据可传输至配套的治疗计划系统进行相关放射治疗计划设计。</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2.14.10.要求此呼吸门控系统提供与Varian RPM或RGSC呼吸门控系统的接口系统</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2.15.勾画系统</w:t>
      </w:r>
    </w:p>
    <w:p>
      <w:pPr>
        <w:pStyle w:val="10"/>
        <w:spacing w:line="300" w:lineRule="auto"/>
        <w:jc w:val="both"/>
        <w:rPr>
          <w:rFonts w:ascii="宋体" w:hAnsi="宋体" w:cs="宋体"/>
          <w:b w:val="0"/>
          <w:bCs w:val="0"/>
          <w:sz w:val="24"/>
          <w:szCs w:val="24"/>
        </w:rPr>
      </w:pPr>
      <w:r>
        <w:rPr>
          <w:rFonts w:ascii="宋体" w:hAnsi="宋体" w:cs="宋体"/>
          <w:b w:val="0"/>
          <w:bCs w:val="0"/>
          <w:sz w:val="24"/>
          <w:szCs w:val="24"/>
        </w:rPr>
        <w:t>2.15.1.</w:t>
      </w:r>
      <w:r>
        <w:rPr>
          <w:rFonts w:hint="eastAsia" w:ascii="宋体" w:hAnsi="宋体" w:cs="宋体"/>
          <w:b w:val="0"/>
          <w:bCs w:val="0"/>
          <w:sz w:val="24"/>
          <w:szCs w:val="24"/>
        </w:rPr>
        <w:t>提供一套放射治疗智能勾画系统</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2</w:t>
      </w:r>
      <w:r>
        <w:rPr>
          <w:rFonts w:hint="eastAsia" w:ascii="宋体" w:hAnsi="宋体" w:cs="宋体"/>
          <w:b w:val="0"/>
          <w:bCs w:val="0"/>
          <w:sz w:val="24"/>
          <w:szCs w:val="24"/>
        </w:rPr>
        <w:t>.支持Dicom 3.0传输协议，支持通过Dicom接口与影像设备、TPS、PACS等系统进行数据传输；</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3</w:t>
      </w:r>
      <w:r>
        <w:rPr>
          <w:rFonts w:hint="eastAsia" w:ascii="宋体" w:hAnsi="宋体" w:cs="宋体"/>
          <w:b w:val="0"/>
          <w:bCs w:val="0"/>
          <w:sz w:val="24"/>
          <w:szCs w:val="24"/>
        </w:rPr>
        <w:t>.支持DX、CT、CBCT（治疗中图像RTIMAGE）、MR、PET、SPECT、Spectral CT、RTSTRUCT等影像数据类型的归档与浏览；</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4</w:t>
      </w:r>
      <w:r>
        <w:rPr>
          <w:rFonts w:hint="eastAsia" w:ascii="宋体" w:hAnsi="宋体" w:cs="宋体"/>
          <w:b w:val="0"/>
          <w:bCs w:val="0"/>
          <w:sz w:val="24"/>
          <w:szCs w:val="24"/>
        </w:rPr>
        <w:t>.数据集管理：支持公共数据集和基于账户的个人数据集的新增、删除及重命名；</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5</w:t>
      </w:r>
      <w:r>
        <w:rPr>
          <w:rFonts w:hint="eastAsia" w:ascii="宋体" w:hAnsi="宋体" w:cs="宋体"/>
          <w:b w:val="0"/>
          <w:bCs w:val="0"/>
          <w:sz w:val="24"/>
          <w:szCs w:val="24"/>
        </w:rPr>
        <w:t>.患者数据管理：支持患者数据查询、搜索结果排序、批量导入患者数据、新建患者、导入数据至患者、编辑患者信息、复制患者、批量复制患者、拆分患者数据、删除患者、批量删除患者。</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6</w:t>
      </w:r>
      <w:r>
        <w:rPr>
          <w:rFonts w:hint="eastAsia" w:ascii="宋体" w:hAnsi="宋体" w:cs="宋体"/>
          <w:b w:val="0"/>
          <w:bCs w:val="0"/>
          <w:sz w:val="24"/>
          <w:szCs w:val="24"/>
        </w:rPr>
        <w:t>.支持用户自定义设置患者列表显示内容，包括增加、删除列信息，以及调整列信息的顺序；支持用户自定义键盘快捷方式；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7</w:t>
      </w:r>
      <w:r>
        <w:rPr>
          <w:rFonts w:hint="eastAsia" w:ascii="宋体" w:hAnsi="宋体" w:cs="宋体"/>
          <w:b w:val="0"/>
          <w:bCs w:val="0"/>
          <w:sz w:val="24"/>
          <w:szCs w:val="24"/>
        </w:rPr>
        <w:t>.患者影像列表：支持影像信息显示、设置患者勾画状态、激活勾画序列、编辑文件名称、删除图像序列。</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8</w:t>
      </w:r>
      <w:r>
        <w:rPr>
          <w:rFonts w:hint="eastAsia" w:ascii="宋体" w:hAnsi="宋体" w:cs="宋体"/>
          <w:b w:val="0"/>
          <w:bCs w:val="0"/>
          <w:sz w:val="24"/>
          <w:szCs w:val="24"/>
        </w:rPr>
        <w:t>.影像浏览：支持影像显示、断层影像滚动、挂片浏览（对多3x3）、多序列浏览、三视图浏览（MPR）、隐藏/显示信息层、影像联动、调节窗宽/窗位、反色、缩放、拖动、重置影像、长度测量、角度测量、垂直距离测量；</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9</w:t>
      </w:r>
      <w:r>
        <w:rPr>
          <w:rFonts w:hint="eastAsia" w:ascii="宋体" w:hAnsi="宋体" w:cs="宋体"/>
          <w:b w:val="0"/>
          <w:bCs w:val="0"/>
          <w:sz w:val="24"/>
          <w:szCs w:val="24"/>
        </w:rPr>
        <w:t>.支持图像的彩色渲染显示，可以选择至少7种颜色配置；</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10</w:t>
      </w:r>
      <w:r>
        <w:rPr>
          <w:rFonts w:hint="eastAsia" w:ascii="宋体" w:hAnsi="宋体" w:cs="宋体"/>
          <w:b w:val="0"/>
          <w:bCs w:val="0"/>
          <w:sz w:val="24"/>
          <w:szCs w:val="24"/>
        </w:rPr>
        <w:t>.支持基于4DCT的自动播放功能，支持正序播放、倒序播放、同一序列之间的图像播放、多个序列之间同一层面之间的图像播放；支持暂停、继续播放；支持调整播放速度；</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2.15.1</w:t>
      </w:r>
      <w:r>
        <w:rPr>
          <w:rFonts w:ascii="宋体" w:hAnsi="宋体" w:cs="宋体"/>
          <w:b w:val="0"/>
          <w:bCs w:val="0"/>
          <w:sz w:val="24"/>
          <w:szCs w:val="24"/>
        </w:rPr>
        <w:t>1</w:t>
      </w:r>
      <w:r>
        <w:rPr>
          <w:rFonts w:hint="eastAsia" w:ascii="宋体" w:hAnsi="宋体" w:cs="宋体"/>
          <w:b w:val="0"/>
          <w:bCs w:val="0"/>
          <w:sz w:val="24"/>
          <w:szCs w:val="24"/>
        </w:rPr>
        <w:t>.支持4DCT序列影像生成最大密度投影(MIP)、最小密度投影(MinIP)、平均密度投影(AVG)</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2.15.1</w:t>
      </w:r>
      <w:r>
        <w:rPr>
          <w:rFonts w:ascii="宋体" w:hAnsi="宋体" w:cs="宋体"/>
          <w:b w:val="0"/>
          <w:bCs w:val="0"/>
          <w:sz w:val="24"/>
          <w:szCs w:val="24"/>
        </w:rPr>
        <w:t>2</w:t>
      </w:r>
      <w:r>
        <w:rPr>
          <w:rFonts w:hint="eastAsia" w:ascii="宋体" w:hAnsi="宋体" w:cs="宋体"/>
          <w:b w:val="0"/>
          <w:bCs w:val="0"/>
          <w:sz w:val="24"/>
          <w:szCs w:val="24"/>
        </w:rPr>
        <w:t>.轮廓处理</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2.15.1</w:t>
      </w:r>
      <w:r>
        <w:rPr>
          <w:rFonts w:ascii="宋体" w:hAnsi="宋体" w:cs="宋体"/>
          <w:b w:val="0"/>
          <w:bCs w:val="0"/>
          <w:sz w:val="24"/>
          <w:szCs w:val="24"/>
        </w:rPr>
        <w:t>3</w:t>
      </w:r>
      <w:r>
        <w:rPr>
          <w:rFonts w:hint="eastAsia" w:ascii="宋体" w:hAnsi="宋体" w:cs="宋体"/>
          <w:b w:val="0"/>
          <w:bCs w:val="0"/>
          <w:sz w:val="24"/>
          <w:szCs w:val="24"/>
        </w:rPr>
        <w:t>.画笔工具：支持至少2种画笔编辑模式（普通模式、选择模式等），支持基于选择模式的轮廓反选，支持画笔工具的自动平滑处理；</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2.15.1</w:t>
      </w:r>
      <w:r>
        <w:rPr>
          <w:rFonts w:ascii="宋体" w:hAnsi="宋体" w:cs="宋体"/>
          <w:b w:val="0"/>
          <w:bCs w:val="0"/>
          <w:sz w:val="24"/>
          <w:szCs w:val="24"/>
        </w:rPr>
        <w:t>4</w:t>
      </w:r>
      <w:r>
        <w:rPr>
          <w:rFonts w:hint="eastAsia" w:ascii="宋体" w:hAnsi="宋体" w:cs="宋体"/>
          <w:b w:val="0"/>
          <w:bCs w:val="0"/>
          <w:sz w:val="24"/>
          <w:szCs w:val="24"/>
        </w:rPr>
        <w:t>.笔刷工具：支持圆形笔刷工具、基于影像灰度的智能笔刷、支持调整笔刷半径、支持启用轮廓回避功能、支持设置轮廓回避结构列表和外扩内缩参数；</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2.15.1</w:t>
      </w:r>
      <w:r>
        <w:rPr>
          <w:rFonts w:ascii="宋体" w:hAnsi="宋体" w:cs="宋体"/>
          <w:b w:val="0"/>
          <w:bCs w:val="0"/>
          <w:sz w:val="24"/>
          <w:szCs w:val="24"/>
        </w:rPr>
        <w:t>5</w:t>
      </w:r>
      <w:r>
        <w:rPr>
          <w:rFonts w:hint="eastAsia" w:ascii="宋体" w:hAnsi="宋体" w:cs="宋体"/>
          <w:b w:val="0"/>
          <w:bCs w:val="0"/>
          <w:sz w:val="24"/>
          <w:szCs w:val="24"/>
        </w:rPr>
        <w:t>.支持轮廓插值、轮廓裁剪修改、复制轮廓、粘贴轮廓、复制轮廓至上层、复制轮廓至下层、删除轮廓、绘制椭圆、基于影像CT值阈值的轮廓提取工具、删除轮廓；</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2.15.1</w:t>
      </w:r>
      <w:r>
        <w:rPr>
          <w:rFonts w:ascii="宋体" w:hAnsi="宋体" w:cs="宋体"/>
          <w:b w:val="0"/>
          <w:bCs w:val="0"/>
          <w:sz w:val="24"/>
          <w:szCs w:val="24"/>
        </w:rPr>
        <w:t>6</w:t>
      </w:r>
      <w:r>
        <w:rPr>
          <w:rFonts w:hint="eastAsia" w:ascii="宋体" w:hAnsi="宋体" w:cs="宋体"/>
          <w:b w:val="0"/>
          <w:bCs w:val="0"/>
          <w:sz w:val="24"/>
          <w:szCs w:val="24"/>
        </w:rPr>
        <w:t>.支持基于融合后的叠加图像进行勾画；</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2.15.1</w:t>
      </w:r>
      <w:r>
        <w:rPr>
          <w:rFonts w:ascii="宋体" w:hAnsi="宋体" w:cs="宋体"/>
          <w:b w:val="0"/>
          <w:bCs w:val="0"/>
          <w:sz w:val="24"/>
          <w:szCs w:val="24"/>
        </w:rPr>
        <w:t>7</w:t>
      </w:r>
      <w:r>
        <w:rPr>
          <w:rFonts w:hint="eastAsia" w:ascii="宋体" w:hAnsi="宋体" w:cs="宋体"/>
          <w:b w:val="0"/>
          <w:bCs w:val="0"/>
          <w:sz w:val="24"/>
          <w:szCs w:val="24"/>
        </w:rPr>
        <w:t>.支持结构轮廓三维渲染显示；</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2.15.1</w:t>
      </w:r>
      <w:r>
        <w:rPr>
          <w:rFonts w:ascii="宋体" w:hAnsi="宋体" w:cs="宋体"/>
          <w:b w:val="0"/>
          <w:bCs w:val="0"/>
          <w:sz w:val="24"/>
          <w:szCs w:val="24"/>
        </w:rPr>
        <w:t>8</w:t>
      </w:r>
      <w:r>
        <w:rPr>
          <w:rFonts w:hint="eastAsia" w:ascii="宋体" w:hAnsi="宋体" w:cs="宋体"/>
          <w:b w:val="0"/>
          <w:bCs w:val="0"/>
          <w:sz w:val="24"/>
          <w:szCs w:val="24"/>
        </w:rPr>
        <w:t>.结构列表管理：支持添加结构集、结构集列表显示、快速添加预设结构、隐藏/显示结构、修改结构属性、显示结构详细信息、显示结构层次、显示结构体积、删除结构；</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2.15.1</w:t>
      </w:r>
      <w:r>
        <w:rPr>
          <w:rFonts w:ascii="宋体" w:hAnsi="宋体" w:cs="宋体"/>
          <w:b w:val="0"/>
          <w:bCs w:val="0"/>
          <w:sz w:val="24"/>
          <w:szCs w:val="24"/>
        </w:rPr>
        <w:t>9</w:t>
      </w:r>
      <w:r>
        <w:rPr>
          <w:rFonts w:hint="eastAsia" w:ascii="宋体" w:hAnsi="宋体" w:cs="宋体"/>
          <w:b w:val="0"/>
          <w:bCs w:val="0"/>
          <w:sz w:val="24"/>
          <w:szCs w:val="24"/>
        </w:rPr>
        <w:t>.结构处理工具：结构布尔运算、结构外扩与内缩、自定义结构计算公式、基于融合的结构复制、结构相似度Dice比较；</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20</w:t>
      </w:r>
      <w:r>
        <w:rPr>
          <w:rFonts w:hint="eastAsia" w:ascii="宋体" w:hAnsi="宋体" w:cs="宋体"/>
          <w:b w:val="0"/>
          <w:bCs w:val="0"/>
          <w:sz w:val="24"/>
          <w:szCs w:val="24"/>
        </w:rPr>
        <w:t>.影像融合</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2.15.2</w:t>
      </w:r>
      <w:r>
        <w:rPr>
          <w:rFonts w:ascii="宋体" w:hAnsi="宋体" w:cs="宋体"/>
          <w:b w:val="0"/>
          <w:bCs w:val="0"/>
          <w:sz w:val="24"/>
          <w:szCs w:val="24"/>
        </w:rPr>
        <w:t>1</w:t>
      </w:r>
      <w:r>
        <w:rPr>
          <w:rFonts w:hint="eastAsia" w:ascii="宋体" w:hAnsi="宋体" w:cs="宋体"/>
          <w:b w:val="0"/>
          <w:bCs w:val="0"/>
          <w:sz w:val="24"/>
          <w:szCs w:val="24"/>
        </w:rPr>
        <w:t>.高级影像后处理功能，支持多模态的医学图像的融合配准，包括CT-CT、MR-MR、CT-MR、CT-PETCT、CT-能谱CT之间的融合配准。</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2.15.2</w:t>
      </w:r>
      <w:r>
        <w:rPr>
          <w:rFonts w:ascii="宋体" w:hAnsi="宋体" w:cs="宋体"/>
          <w:b w:val="0"/>
          <w:bCs w:val="0"/>
          <w:sz w:val="24"/>
          <w:szCs w:val="24"/>
        </w:rPr>
        <w:t>2</w:t>
      </w:r>
      <w:r>
        <w:rPr>
          <w:rFonts w:hint="eastAsia" w:ascii="宋体" w:hAnsi="宋体" w:cs="宋体"/>
          <w:b w:val="0"/>
          <w:bCs w:val="0"/>
          <w:sz w:val="24"/>
          <w:szCs w:val="24"/>
        </w:rPr>
        <w:t>.支持基于MRP的融合显示、手动平移\旋转副序列、显示隐藏融合信息、调节窗宽窗位（主序列和副序列）、缩放图像（主序列和副序列）、拖动图像（主序列和副序列）、重置图像（主序列和副序列）、保存融合、恢复融合状态；</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2.15.2</w:t>
      </w:r>
      <w:r>
        <w:rPr>
          <w:rFonts w:ascii="宋体" w:hAnsi="宋体" w:cs="宋体"/>
          <w:b w:val="0"/>
          <w:bCs w:val="0"/>
          <w:sz w:val="24"/>
          <w:szCs w:val="24"/>
        </w:rPr>
        <w:t>3</w:t>
      </w:r>
      <w:r>
        <w:rPr>
          <w:rFonts w:hint="eastAsia" w:ascii="宋体" w:hAnsi="宋体" w:cs="宋体"/>
          <w:b w:val="0"/>
          <w:bCs w:val="0"/>
          <w:sz w:val="24"/>
          <w:szCs w:val="24"/>
        </w:rPr>
        <w:t>.支持一键式自动刚性融合、一键式自动形变融合；</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2.15.2</w:t>
      </w:r>
      <w:r>
        <w:rPr>
          <w:rFonts w:ascii="宋体" w:hAnsi="宋体" w:cs="宋体"/>
          <w:b w:val="0"/>
          <w:bCs w:val="0"/>
          <w:sz w:val="24"/>
          <w:szCs w:val="24"/>
        </w:rPr>
        <w:t>4</w:t>
      </w:r>
      <w:r>
        <w:rPr>
          <w:rFonts w:hint="eastAsia" w:ascii="宋体" w:hAnsi="宋体" w:cs="宋体"/>
          <w:b w:val="0"/>
          <w:bCs w:val="0"/>
          <w:sz w:val="24"/>
          <w:szCs w:val="24"/>
        </w:rPr>
        <w:t>.支持直接设置刚性配准参数调整融合状态；</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2.15.2</w:t>
      </w:r>
      <w:r>
        <w:rPr>
          <w:rFonts w:ascii="宋体" w:hAnsi="宋体" w:cs="宋体"/>
          <w:b w:val="0"/>
          <w:bCs w:val="0"/>
          <w:sz w:val="24"/>
          <w:szCs w:val="24"/>
        </w:rPr>
        <w:t>5</w:t>
      </w:r>
      <w:r>
        <w:rPr>
          <w:rFonts w:hint="eastAsia" w:ascii="宋体" w:hAnsi="宋体" w:cs="宋体"/>
          <w:b w:val="0"/>
          <w:bCs w:val="0"/>
          <w:sz w:val="24"/>
          <w:szCs w:val="24"/>
        </w:rPr>
        <w:t>.叠加式、棋盘式、窗口式融合校验工具；</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2.15.2</w:t>
      </w:r>
      <w:r>
        <w:rPr>
          <w:rFonts w:ascii="宋体" w:hAnsi="宋体" w:cs="宋体"/>
          <w:b w:val="0"/>
          <w:bCs w:val="0"/>
          <w:sz w:val="24"/>
          <w:szCs w:val="24"/>
        </w:rPr>
        <w:t>6</w:t>
      </w:r>
      <w:r>
        <w:rPr>
          <w:rFonts w:hint="eastAsia" w:ascii="宋体" w:hAnsi="宋体" w:cs="宋体"/>
          <w:b w:val="0"/>
          <w:bCs w:val="0"/>
          <w:sz w:val="24"/>
          <w:szCs w:val="24"/>
        </w:rPr>
        <w:t>.融合管理、同步融合、基于融合的联动勾画；</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2.15.2</w:t>
      </w:r>
      <w:r>
        <w:rPr>
          <w:rFonts w:ascii="宋体" w:hAnsi="宋体" w:cs="宋体"/>
          <w:b w:val="0"/>
          <w:bCs w:val="0"/>
          <w:sz w:val="24"/>
          <w:szCs w:val="24"/>
        </w:rPr>
        <w:t>7</w:t>
      </w:r>
      <w:r>
        <w:rPr>
          <w:rFonts w:hint="eastAsia" w:ascii="宋体" w:hAnsi="宋体" w:cs="宋体"/>
          <w:b w:val="0"/>
          <w:bCs w:val="0"/>
          <w:sz w:val="24"/>
          <w:szCs w:val="24"/>
        </w:rPr>
        <w:t>.支持在融合视图显示主序列轮廓；</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2.15.2</w:t>
      </w:r>
      <w:r>
        <w:rPr>
          <w:rFonts w:ascii="宋体" w:hAnsi="宋体" w:cs="宋体"/>
          <w:b w:val="0"/>
          <w:bCs w:val="0"/>
          <w:sz w:val="24"/>
          <w:szCs w:val="24"/>
        </w:rPr>
        <w:t>8</w:t>
      </w:r>
      <w:r>
        <w:rPr>
          <w:rFonts w:hint="eastAsia" w:ascii="宋体" w:hAnsi="宋体" w:cs="宋体"/>
          <w:b w:val="0"/>
          <w:bCs w:val="0"/>
          <w:sz w:val="24"/>
          <w:szCs w:val="24"/>
        </w:rPr>
        <w:t>.自动OAR-头颈轮廓勾画</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2.15.2</w:t>
      </w:r>
      <w:r>
        <w:rPr>
          <w:rFonts w:ascii="宋体" w:hAnsi="宋体" w:cs="宋体"/>
          <w:b w:val="0"/>
          <w:bCs w:val="0"/>
          <w:sz w:val="24"/>
          <w:szCs w:val="24"/>
        </w:rPr>
        <w:t>9</w:t>
      </w:r>
      <w:r>
        <w:rPr>
          <w:rFonts w:hint="eastAsia" w:ascii="宋体" w:hAnsi="宋体" w:cs="宋体"/>
          <w:b w:val="0"/>
          <w:bCs w:val="0"/>
          <w:sz w:val="24"/>
          <w:szCs w:val="24"/>
        </w:rPr>
        <w:t>.支持平扫和增强CT上自动勾画头颈部OAR</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w:t>
      </w:r>
      <w:r>
        <w:rPr>
          <w:rFonts w:ascii="宋体" w:hAnsi="宋体" w:cs="宋体"/>
          <w:b w:val="0"/>
          <w:bCs w:val="0"/>
          <w:sz w:val="24"/>
          <w:szCs w:val="24"/>
        </w:rPr>
        <w:t>30</w:t>
      </w:r>
      <w:r>
        <w:rPr>
          <w:rFonts w:hint="eastAsia" w:ascii="宋体" w:hAnsi="宋体" w:cs="宋体"/>
          <w:b w:val="0"/>
          <w:bCs w:val="0"/>
          <w:sz w:val="24"/>
          <w:szCs w:val="24"/>
        </w:rPr>
        <w:t>.外轮廓、脊髓、臂丛神经_左、臂丛神经_右、脑、脑干、小脑、大脑、视神经交叉、耳蜗_左、耳蜗_右、咽鼓管_左、咽鼓管_右、眼球_左、眼球_右、眼球_左(圆形拟合)、眼球_右(圆形拟合)、海马体_左、海马体_右、内耳道_左、内耳道_右、喉、声门喉、声门上喉、晶状体_左、晶状体_右、晶状体_左(圆形拟合)、晶状体_右(圆形拟合)、下颌骨_左、下颌骨_右、下颌骨（左+右）、乳突_左、乳突_右、中耳_左、中耳_右、视神经_左、视神经_右、口腔（包牙齿）、口腔（不包牙齿）、腮腺_左、腮腺_右、咽缩肌（上+中+下）、下咽缩肌、中咽缩肌、上咽缩肌、垂体、颌下腺_左、颌下腺_右、颞叶_左（包海马）、颞叶_左(不包海马)、颞叶_右(包海马)、颞叶_右(不包海马)、甲状腺（左+右）、左甲状腺、右甲状腺、颞下颌关节_左、颞下颌关节_右、鼓室_左、鼓室_右、前庭_左、前庭_右、食管、气管</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2.15.3</w:t>
      </w:r>
      <w:r>
        <w:rPr>
          <w:rFonts w:ascii="宋体" w:hAnsi="宋体" w:cs="宋体"/>
          <w:b w:val="0"/>
          <w:bCs w:val="0"/>
          <w:sz w:val="24"/>
          <w:szCs w:val="24"/>
        </w:rPr>
        <w:t>1</w:t>
      </w:r>
      <w:r>
        <w:rPr>
          <w:rFonts w:hint="eastAsia" w:ascii="宋体" w:hAnsi="宋体" w:cs="宋体"/>
          <w:b w:val="0"/>
          <w:bCs w:val="0"/>
          <w:sz w:val="24"/>
          <w:szCs w:val="24"/>
        </w:rPr>
        <w:t>.自动OAR-胸腹轮廓勾画</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2.15.3</w:t>
      </w:r>
      <w:r>
        <w:rPr>
          <w:rFonts w:ascii="宋体" w:hAnsi="宋体" w:cs="宋体"/>
          <w:b w:val="0"/>
          <w:bCs w:val="0"/>
          <w:sz w:val="24"/>
          <w:szCs w:val="24"/>
        </w:rPr>
        <w:t>2</w:t>
      </w:r>
      <w:r>
        <w:rPr>
          <w:rFonts w:hint="eastAsia" w:ascii="宋体" w:hAnsi="宋体" w:cs="宋体"/>
          <w:b w:val="0"/>
          <w:bCs w:val="0"/>
          <w:sz w:val="24"/>
          <w:szCs w:val="24"/>
        </w:rPr>
        <w:t>.支持平扫和增强CT上自动勾画胸腹部OAR</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2.15.3</w:t>
      </w:r>
      <w:r>
        <w:rPr>
          <w:rFonts w:ascii="宋体" w:hAnsi="宋体" w:cs="宋体"/>
          <w:b w:val="0"/>
          <w:bCs w:val="0"/>
          <w:sz w:val="24"/>
          <w:szCs w:val="24"/>
        </w:rPr>
        <w:t>3</w:t>
      </w:r>
      <w:r>
        <w:rPr>
          <w:rFonts w:hint="eastAsia" w:ascii="宋体" w:hAnsi="宋体" w:cs="宋体"/>
          <w:b w:val="0"/>
          <w:bCs w:val="0"/>
          <w:sz w:val="24"/>
          <w:szCs w:val="24"/>
        </w:rPr>
        <w:t>.外轮廓、脊髓、食管、气管、主动脉、左乳腺、右乳腺、支气管树、胸壁_左、胸壁_右、心脏、右冠脉、冠脉左前降支、左肱骨头、右肱骨头、左肱骨头（包部分骨柄）、右肱骨头（包部分骨柄）、肺_左、肺_右、全肺（左+右）</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2.15.3</w:t>
      </w:r>
      <w:r>
        <w:rPr>
          <w:rFonts w:ascii="宋体" w:hAnsi="宋体" w:cs="宋体"/>
          <w:b w:val="0"/>
          <w:bCs w:val="0"/>
          <w:sz w:val="24"/>
          <w:szCs w:val="24"/>
        </w:rPr>
        <w:t>4</w:t>
      </w:r>
      <w:r>
        <w:rPr>
          <w:rFonts w:hint="eastAsia" w:ascii="宋体" w:hAnsi="宋体" w:cs="宋体"/>
          <w:b w:val="0"/>
          <w:bCs w:val="0"/>
          <w:sz w:val="24"/>
          <w:szCs w:val="24"/>
        </w:rPr>
        <w:t>.自动OAR-腹盆轮廓勾画</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2.15.3</w:t>
      </w:r>
      <w:r>
        <w:rPr>
          <w:rFonts w:ascii="宋体" w:hAnsi="宋体" w:cs="宋体"/>
          <w:b w:val="0"/>
          <w:bCs w:val="0"/>
          <w:sz w:val="24"/>
          <w:szCs w:val="24"/>
        </w:rPr>
        <w:t>5</w:t>
      </w:r>
      <w:r>
        <w:rPr>
          <w:rFonts w:hint="eastAsia" w:ascii="宋体" w:hAnsi="宋体" w:cs="宋体"/>
          <w:b w:val="0"/>
          <w:bCs w:val="0"/>
          <w:sz w:val="24"/>
          <w:szCs w:val="24"/>
        </w:rPr>
        <w:t>.支持平扫和增强CT上自动勾画服盆部OAR</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2.15.3</w:t>
      </w:r>
      <w:r>
        <w:rPr>
          <w:rFonts w:ascii="宋体" w:hAnsi="宋体" w:cs="宋体"/>
          <w:b w:val="0"/>
          <w:bCs w:val="0"/>
          <w:sz w:val="24"/>
          <w:szCs w:val="24"/>
        </w:rPr>
        <w:t>6</w:t>
      </w:r>
      <w:r>
        <w:rPr>
          <w:rFonts w:hint="eastAsia" w:ascii="宋体" w:hAnsi="宋体" w:cs="宋体"/>
          <w:b w:val="0"/>
          <w:bCs w:val="0"/>
          <w:sz w:val="24"/>
          <w:szCs w:val="24"/>
        </w:rPr>
        <w:t>.外轮廓、脊髓、肾（左+右）、肾_左、肾_右、肝、脾、十二指肠、胰腺、胃、肠袋、结肠、小肠、肛管、肛肠、膀胱、股骨头、股骨头、股骨关节_左、股骨关节_右、盆骨腔、盆骨、阴茎球、直肠、乙状结肠、前列腺</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2.15.3</w:t>
      </w:r>
      <w:r>
        <w:rPr>
          <w:rFonts w:ascii="宋体" w:hAnsi="宋体" w:cs="宋体"/>
          <w:b w:val="0"/>
          <w:bCs w:val="0"/>
          <w:sz w:val="24"/>
          <w:szCs w:val="24"/>
        </w:rPr>
        <w:t>7</w:t>
      </w:r>
      <w:r>
        <w:rPr>
          <w:rFonts w:hint="eastAsia" w:ascii="宋体" w:hAnsi="宋体" w:cs="宋体"/>
          <w:b w:val="0"/>
          <w:bCs w:val="0"/>
          <w:sz w:val="24"/>
          <w:szCs w:val="24"/>
        </w:rPr>
        <w:t>.膀胱、直肠、肛管、肠袋，股骨头（左右），脊髓、小肠，结肠，盆骨，前列腺，乙状结肠。</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2.15.3</w:t>
      </w:r>
      <w:r>
        <w:rPr>
          <w:rFonts w:ascii="宋体" w:hAnsi="宋体" w:cs="宋体"/>
          <w:b w:val="0"/>
          <w:bCs w:val="0"/>
          <w:sz w:val="24"/>
          <w:szCs w:val="24"/>
        </w:rPr>
        <w:t>8</w:t>
      </w:r>
      <w:r>
        <w:rPr>
          <w:rFonts w:hint="eastAsia" w:ascii="宋体" w:hAnsi="宋体" w:cs="宋体"/>
          <w:b w:val="0"/>
          <w:bCs w:val="0"/>
          <w:sz w:val="24"/>
          <w:szCs w:val="24"/>
        </w:rPr>
        <w:t>.能够正确导出DICOM RT Structure勾画结果并完美支持Monaco、Pinnalce、Ecplise、UI等TPS 进行后续计划设计</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6</w:t>
      </w:r>
      <w:r>
        <w:rPr>
          <w:rFonts w:hint="eastAsia" w:ascii="宋体" w:hAnsi="宋体" w:cs="宋体"/>
          <w:b w:val="0"/>
          <w:bCs w:val="0"/>
          <w:sz w:val="24"/>
          <w:szCs w:val="24"/>
        </w:rPr>
        <w:t>.网络及接口软件要求：</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6</w:t>
      </w:r>
      <w:r>
        <w:rPr>
          <w:rFonts w:hint="eastAsia" w:ascii="宋体" w:hAnsi="宋体" w:cs="宋体"/>
          <w:b w:val="0"/>
          <w:bCs w:val="0"/>
          <w:sz w:val="24"/>
          <w:szCs w:val="24"/>
        </w:rPr>
        <w:t>.</w:t>
      </w:r>
      <w:r>
        <w:rPr>
          <w:rFonts w:ascii="宋体" w:hAnsi="宋体" w:cs="宋体"/>
          <w:b w:val="0"/>
          <w:bCs w:val="0"/>
          <w:sz w:val="24"/>
          <w:szCs w:val="24"/>
        </w:rPr>
        <w:t>1</w:t>
      </w:r>
      <w:r>
        <w:rPr>
          <w:rFonts w:hint="eastAsia" w:ascii="宋体" w:hAnsi="宋体" w:cs="宋体"/>
          <w:b w:val="0"/>
          <w:bCs w:val="0"/>
          <w:sz w:val="24"/>
          <w:szCs w:val="24"/>
        </w:rPr>
        <w:t>系统应完全遵从DICOM3.0标准，以实现医学影像共享</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6.2</w:t>
      </w:r>
      <w:r>
        <w:rPr>
          <w:rFonts w:hint="eastAsia" w:ascii="宋体" w:hAnsi="宋体" w:cs="宋体"/>
          <w:b w:val="0"/>
          <w:bCs w:val="0"/>
          <w:sz w:val="24"/>
          <w:szCs w:val="24"/>
        </w:rPr>
        <w:t>提供DICOM图像的输入和输出功能</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6.3</w:t>
      </w:r>
      <w:r>
        <w:rPr>
          <w:rFonts w:hint="eastAsia" w:ascii="宋体" w:hAnsi="宋体" w:cs="宋体"/>
          <w:b w:val="0"/>
          <w:bCs w:val="0"/>
          <w:sz w:val="24"/>
          <w:szCs w:val="24"/>
        </w:rPr>
        <w:t>提供DICOM RT的输入和输出功能</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 xml:space="preserve">6.4 </w:t>
      </w:r>
      <w:r>
        <w:rPr>
          <w:rFonts w:hint="eastAsia" w:ascii="宋体" w:hAnsi="宋体" w:cs="宋体"/>
          <w:b w:val="0"/>
          <w:bCs w:val="0"/>
          <w:sz w:val="24"/>
          <w:szCs w:val="24"/>
        </w:rPr>
        <w:t>支持Dicom 3.0传输协议，支持通过Dicom接口与影像设备、TPS、PACS等系统进行数据传输；</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 xml:space="preserve">6.5 </w:t>
      </w:r>
      <w:r>
        <w:rPr>
          <w:rFonts w:hint="eastAsia" w:ascii="宋体" w:hAnsi="宋体" w:cs="宋体"/>
          <w:b w:val="0"/>
          <w:bCs w:val="0"/>
          <w:sz w:val="24"/>
          <w:szCs w:val="24"/>
        </w:rPr>
        <w:t>支持DX、CT、CBCT（治疗中图像RTIMAGE）、MR、PET、SPECT、Spectral CT、RTSTRUCT等影像数据类型的归档与浏览；</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 xml:space="preserve">6.6 </w:t>
      </w:r>
      <w:r>
        <w:rPr>
          <w:rFonts w:hint="eastAsia" w:ascii="宋体" w:hAnsi="宋体" w:cs="宋体"/>
          <w:b w:val="0"/>
          <w:bCs w:val="0"/>
          <w:sz w:val="24"/>
          <w:szCs w:val="24"/>
        </w:rPr>
        <w:t>数据集管理：支持公共数据集和基于账户的个人数据集的新增、删除及重命名；</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6</w:t>
      </w:r>
      <w:r>
        <w:rPr>
          <w:rFonts w:hint="eastAsia" w:ascii="宋体" w:hAnsi="宋体" w:cs="宋体"/>
          <w:b w:val="0"/>
          <w:bCs w:val="0"/>
          <w:sz w:val="24"/>
          <w:szCs w:val="24"/>
        </w:rPr>
        <w:t>.</w:t>
      </w:r>
      <w:r>
        <w:rPr>
          <w:rFonts w:ascii="宋体" w:hAnsi="宋体" w:cs="宋体"/>
          <w:b w:val="0"/>
          <w:bCs w:val="0"/>
          <w:sz w:val="24"/>
          <w:szCs w:val="24"/>
        </w:rPr>
        <w:t>7</w:t>
      </w:r>
      <w:r>
        <w:rPr>
          <w:rFonts w:hint="eastAsia" w:ascii="宋体" w:hAnsi="宋体" w:cs="宋体"/>
          <w:b w:val="0"/>
          <w:bCs w:val="0"/>
          <w:sz w:val="24"/>
          <w:szCs w:val="24"/>
        </w:rPr>
        <w:t>患者数据管理：支持患者数据查询、搜索结果排序、批量导入患者数据、新建患者、导入数据至患者、编辑患者信息、复制患者、批量复制患者、拆分患者数据、删除患者、批量删除患者。</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6.8</w:t>
      </w:r>
      <w:r>
        <w:rPr>
          <w:rFonts w:hint="eastAsia" w:ascii="宋体" w:hAnsi="宋体" w:cs="宋体"/>
          <w:b w:val="0"/>
          <w:bCs w:val="0"/>
          <w:sz w:val="24"/>
          <w:szCs w:val="24"/>
        </w:rPr>
        <w:t>.完成基于CT图像OAR自动勾画时间：头颈：≤180s；胸部、盆腔：≤120s；</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6.9</w:t>
      </w:r>
      <w:r>
        <w:rPr>
          <w:rFonts w:hint="eastAsia" w:ascii="宋体" w:hAnsi="宋体" w:cs="宋体"/>
          <w:b w:val="0"/>
          <w:bCs w:val="0"/>
          <w:sz w:val="24"/>
          <w:szCs w:val="24"/>
        </w:rPr>
        <w:t>断电保护功能，产品断电可从故障中正常恢复，不会出现文件损坏现象</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7</w:t>
      </w:r>
      <w:r>
        <w:rPr>
          <w:rFonts w:hint="eastAsia" w:ascii="宋体" w:hAnsi="宋体" w:cs="宋体"/>
          <w:b w:val="0"/>
          <w:bCs w:val="0"/>
          <w:sz w:val="24"/>
          <w:szCs w:val="24"/>
        </w:rPr>
        <w:t>.运行效率</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7</w:t>
      </w:r>
      <w:r>
        <w:rPr>
          <w:rFonts w:hint="eastAsia" w:ascii="宋体" w:hAnsi="宋体" w:cs="宋体"/>
          <w:b w:val="0"/>
          <w:bCs w:val="0"/>
          <w:sz w:val="24"/>
          <w:szCs w:val="24"/>
        </w:rPr>
        <w:t>.</w:t>
      </w:r>
      <w:r>
        <w:rPr>
          <w:rFonts w:ascii="宋体" w:hAnsi="宋体" w:cs="宋体"/>
          <w:b w:val="0"/>
          <w:bCs w:val="0"/>
          <w:sz w:val="24"/>
          <w:szCs w:val="24"/>
        </w:rPr>
        <w:t>1</w:t>
      </w:r>
      <w:r>
        <w:rPr>
          <w:rFonts w:hint="eastAsia" w:ascii="宋体" w:hAnsi="宋体" w:cs="宋体"/>
          <w:b w:val="0"/>
          <w:bCs w:val="0"/>
          <w:sz w:val="24"/>
          <w:szCs w:val="24"/>
        </w:rPr>
        <w:t>上传单张图像的时间（网络:100兆/秒）：≤5秒</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7</w:t>
      </w:r>
      <w:r>
        <w:rPr>
          <w:rFonts w:hint="eastAsia" w:ascii="宋体" w:hAnsi="宋体" w:cs="宋体"/>
          <w:b w:val="0"/>
          <w:bCs w:val="0"/>
          <w:sz w:val="24"/>
          <w:szCs w:val="24"/>
        </w:rPr>
        <w:t>.</w:t>
      </w:r>
      <w:r>
        <w:rPr>
          <w:rFonts w:ascii="宋体" w:hAnsi="宋体" w:cs="宋体"/>
          <w:b w:val="0"/>
          <w:bCs w:val="0"/>
          <w:sz w:val="24"/>
          <w:szCs w:val="24"/>
        </w:rPr>
        <w:t>2</w:t>
      </w:r>
      <w:r>
        <w:rPr>
          <w:rFonts w:hint="eastAsia" w:ascii="宋体" w:hAnsi="宋体" w:cs="宋体"/>
          <w:b w:val="0"/>
          <w:bCs w:val="0"/>
          <w:sz w:val="24"/>
          <w:szCs w:val="24"/>
        </w:rPr>
        <w:t>下载单张图像的时间（网络:100兆/秒）：≤5秒</w:t>
      </w:r>
    </w:p>
    <w:p>
      <w:pPr>
        <w:pStyle w:val="10"/>
        <w:spacing w:line="300" w:lineRule="auto"/>
        <w:jc w:val="both"/>
        <w:rPr>
          <w:rFonts w:ascii="宋体" w:hAnsi="宋体" w:cs="宋体"/>
          <w:b w:val="0"/>
          <w:bCs w:val="0"/>
          <w:sz w:val="24"/>
          <w:szCs w:val="24"/>
        </w:rPr>
      </w:pPr>
      <w:r>
        <w:rPr>
          <w:rFonts w:hint="eastAsia" w:ascii="宋体" w:hAnsi="宋体" w:cs="宋体"/>
          <w:b w:val="0"/>
          <w:bCs w:val="0"/>
          <w:sz w:val="24"/>
          <w:szCs w:val="24"/>
        </w:rPr>
        <w:t>2.1</w:t>
      </w:r>
      <w:r>
        <w:rPr>
          <w:rFonts w:ascii="宋体" w:hAnsi="宋体" w:cs="宋体"/>
          <w:b w:val="0"/>
          <w:bCs w:val="0"/>
          <w:sz w:val="24"/>
          <w:szCs w:val="24"/>
        </w:rPr>
        <w:t>8</w:t>
      </w:r>
      <w:r>
        <w:rPr>
          <w:rFonts w:hint="eastAsia" w:ascii="宋体" w:hAnsi="宋体" w:cs="宋体"/>
          <w:b w:val="0"/>
          <w:bCs w:val="0"/>
          <w:sz w:val="24"/>
          <w:szCs w:val="24"/>
        </w:rPr>
        <w:t>.</w:t>
      </w:r>
      <w:r>
        <w:rPr>
          <w:rFonts w:hint="eastAsia" w:ascii="宋体" w:hAnsi="宋体" w:cs="宋体"/>
          <w:b w:val="0"/>
          <w:bCs w:val="0"/>
          <w:sz w:val="24"/>
          <w:szCs w:val="24"/>
        </w:rPr>
        <w:tab/>
      </w:r>
      <w:r>
        <w:rPr>
          <w:rFonts w:hint="eastAsia" w:ascii="宋体" w:hAnsi="宋体" w:cs="宋体"/>
          <w:b w:val="0"/>
          <w:bCs w:val="0"/>
          <w:sz w:val="24"/>
          <w:szCs w:val="24"/>
        </w:rPr>
        <w:t>配置清单</w:t>
      </w:r>
      <w:r>
        <w:rPr>
          <w:rFonts w:ascii="宋体" w:hAnsi="宋体" w:cs="宋体"/>
          <w:b w:val="0"/>
          <w:bCs w:val="0"/>
          <w:sz w:val="24"/>
          <w:szCs w:val="24"/>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722"/>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50" w:line="300" w:lineRule="auto"/>
              <w:ind w:right="-57" w:rightChars="-27"/>
              <w:jc w:val="center"/>
              <w:rPr>
                <w:rFonts w:ascii="宋体" w:hAnsi="宋体" w:eastAsia="宋体" w:cs="宋体"/>
                <w:bCs/>
                <w:kern w:val="0"/>
                <w:sz w:val="24"/>
              </w:rPr>
            </w:pPr>
            <w:r>
              <w:rPr>
                <w:rFonts w:hint="eastAsia" w:ascii="宋体" w:hAnsi="宋体" w:eastAsia="宋体" w:cs="宋体"/>
                <w:bCs/>
                <w:kern w:val="0"/>
                <w:sz w:val="24"/>
              </w:rPr>
              <w:t>序号</w:t>
            </w:r>
          </w:p>
        </w:tc>
        <w:tc>
          <w:tcPr>
            <w:tcW w:w="4722" w:type="dxa"/>
          </w:tcPr>
          <w:p>
            <w:pPr>
              <w:widowControl/>
              <w:spacing w:before="150" w:line="300" w:lineRule="auto"/>
              <w:ind w:right="-57" w:rightChars="-27"/>
              <w:rPr>
                <w:rFonts w:ascii="宋体" w:hAnsi="宋体" w:eastAsia="宋体" w:cs="宋体"/>
                <w:bCs/>
                <w:kern w:val="0"/>
                <w:sz w:val="24"/>
              </w:rPr>
            </w:pPr>
            <w:r>
              <w:rPr>
                <w:rFonts w:hint="eastAsia" w:ascii="宋体" w:hAnsi="宋体" w:eastAsia="宋体" w:cs="宋体"/>
                <w:bCs/>
                <w:kern w:val="0"/>
                <w:sz w:val="24"/>
              </w:rPr>
              <w:t>名称</w:t>
            </w:r>
          </w:p>
        </w:tc>
        <w:tc>
          <w:tcPr>
            <w:tcW w:w="1231" w:type="dxa"/>
          </w:tcPr>
          <w:p>
            <w:pPr>
              <w:widowControl/>
              <w:spacing w:before="150" w:line="300" w:lineRule="auto"/>
              <w:ind w:right="-57" w:rightChars="-27" w:firstLine="240" w:firstLineChars="100"/>
              <w:rPr>
                <w:rFonts w:ascii="宋体" w:hAnsi="宋体" w:eastAsia="宋体" w:cs="宋体"/>
                <w:bCs/>
                <w:kern w:val="0"/>
                <w:sz w:val="24"/>
              </w:rPr>
            </w:pPr>
            <w:r>
              <w:rPr>
                <w:rFonts w:hint="eastAsia" w:ascii="宋体" w:hAnsi="宋体" w:eastAsia="宋体" w:cs="宋体"/>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50" w:line="300" w:lineRule="auto"/>
              <w:ind w:right="-57" w:rightChars="-27"/>
              <w:jc w:val="center"/>
              <w:rPr>
                <w:rFonts w:ascii="宋体" w:hAnsi="宋体" w:eastAsia="宋体" w:cs="宋体"/>
                <w:bCs/>
                <w:kern w:val="0"/>
                <w:sz w:val="24"/>
              </w:rPr>
            </w:pPr>
            <w:r>
              <w:rPr>
                <w:rFonts w:hint="eastAsia" w:ascii="宋体" w:hAnsi="宋体" w:eastAsia="宋体" w:cs="宋体"/>
                <w:bCs/>
                <w:kern w:val="0"/>
                <w:sz w:val="24"/>
              </w:rPr>
              <w:t>1</w:t>
            </w:r>
          </w:p>
        </w:tc>
        <w:tc>
          <w:tcPr>
            <w:tcW w:w="4722" w:type="dxa"/>
          </w:tcPr>
          <w:p>
            <w:pPr>
              <w:widowControl/>
              <w:spacing w:before="150" w:line="300" w:lineRule="auto"/>
              <w:ind w:right="-57" w:rightChars="-27"/>
              <w:rPr>
                <w:rFonts w:ascii="宋体" w:hAnsi="宋体" w:eastAsia="宋体" w:cs="宋体"/>
                <w:bCs/>
                <w:kern w:val="0"/>
                <w:sz w:val="24"/>
              </w:rPr>
            </w:pPr>
            <w:r>
              <w:rPr>
                <w:rFonts w:hint="eastAsia" w:ascii="宋体" w:hAnsi="宋体"/>
                <w:sz w:val="24"/>
              </w:rPr>
              <w:t>大孔径</w:t>
            </w:r>
            <w:r>
              <w:rPr>
                <w:rFonts w:ascii="宋体" w:hAnsi="宋体"/>
                <w:sz w:val="24"/>
              </w:rPr>
              <w:t>多</w:t>
            </w:r>
            <w:r>
              <w:rPr>
                <w:rFonts w:hint="eastAsia" w:ascii="宋体" w:hAnsi="宋体"/>
                <w:sz w:val="24"/>
              </w:rPr>
              <w:t>模拟CT</w:t>
            </w:r>
            <w:r>
              <w:rPr>
                <w:rFonts w:ascii="宋体" w:hAnsi="宋体"/>
                <w:sz w:val="24"/>
              </w:rPr>
              <w:t>定位机</w:t>
            </w:r>
            <w:r>
              <w:rPr>
                <w:rFonts w:hint="eastAsia" w:ascii="宋体" w:hAnsi="宋体"/>
                <w:sz w:val="24"/>
              </w:rPr>
              <w:t>主机</w:t>
            </w:r>
          </w:p>
        </w:tc>
        <w:tc>
          <w:tcPr>
            <w:tcW w:w="1231" w:type="dxa"/>
          </w:tcPr>
          <w:p>
            <w:pPr>
              <w:widowControl/>
              <w:spacing w:before="150" w:line="300" w:lineRule="auto"/>
              <w:ind w:right="-57" w:rightChars="-27" w:firstLine="240" w:firstLineChars="100"/>
              <w:rPr>
                <w:rFonts w:ascii="宋体" w:hAnsi="宋体" w:eastAsia="宋体" w:cs="宋体"/>
                <w:bCs/>
                <w:kern w:val="0"/>
                <w:sz w:val="24"/>
              </w:rPr>
            </w:pPr>
            <w:r>
              <w:rPr>
                <w:rFonts w:hint="eastAsia" w:ascii="宋体" w:hAnsi="宋体" w:eastAsia="宋体" w:cs="宋体"/>
                <w:bCs/>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50" w:line="300" w:lineRule="auto"/>
              <w:ind w:right="-57" w:rightChars="-27"/>
              <w:jc w:val="center"/>
              <w:rPr>
                <w:rFonts w:ascii="宋体" w:hAnsi="宋体" w:eastAsia="宋体" w:cs="宋体"/>
                <w:bCs/>
                <w:kern w:val="0"/>
                <w:sz w:val="24"/>
              </w:rPr>
            </w:pPr>
            <w:r>
              <w:rPr>
                <w:rFonts w:ascii="宋体" w:hAnsi="宋体" w:eastAsia="宋体" w:cs="宋体"/>
                <w:bCs/>
                <w:kern w:val="0"/>
                <w:sz w:val="24"/>
              </w:rPr>
              <w:t>2</w:t>
            </w:r>
          </w:p>
        </w:tc>
        <w:tc>
          <w:tcPr>
            <w:tcW w:w="4722" w:type="dxa"/>
          </w:tcPr>
          <w:p>
            <w:pPr>
              <w:widowControl/>
              <w:spacing w:before="150" w:line="300" w:lineRule="auto"/>
              <w:ind w:right="-57" w:rightChars="-27"/>
              <w:rPr>
                <w:rFonts w:ascii="宋体" w:hAnsi="宋体" w:eastAsia="宋体" w:cs="宋体"/>
                <w:bCs/>
                <w:kern w:val="0"/>
                <w:sz w:val="24"/>
              </w:rPr>
            </w:pPr>
            <w:r>
              <w:rPr>
                <w:rFonts w:hint="eastAsia" w:ascii="宋体" w:hAnsi="宋体" w:eastAsia="宋体" w:cs="宋体"/>
                <w:bCs/>
                <w:kern w:val="0"/>
                <w:sz w:val="24"/>
              </w:rPr>
              <w:t>医用显示器</w:t>
            </w:r>
          </w:p>
        </w:tc>
        <w:tc>
          <w:tcPr>
            <w:tcW w:w="1231" w:type="dxa"/>
          </w:tcPr>
          <w:p>
            <w:pPr>
              <w:widowControl/>
              <w:spacing w:before="150" w:line="300" w:lineRule="auto"/>
              <w:ind w:right="-57" w:rightChars="-27"/>
              <w:jc w:val="center"/>
              <w:rPr>
                <w:rFonts w:ascii="宋体" w:hAnsi="宋体" w:eastAsia="宋体" w:cs="宋体"/>
                <w:bCs/>
                <w:kern w:val="0"/>
                <w:sz w:val="24"/>
              </w:rPr>
            </w:pPr>
            <w:r>
              <w:rPr>
                <w:rFonts w:hint="eastAsia" w:ascii="宋体" w:hAnsi="宋体" w:eastAsia="宋体" w:cs="宋体"/>
                <w:bCs/>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50" w:line="300" w:lineRule="auto"/>
              <w:ind w:right="-57" w:rightChars="-27"/>
              <w:jc w:val="center"/>
              <w:rPr>
                <w:rFonts w:ascii="宋体" w:hAnsi="宋体" w:eastAsia="宋体" w:cs="宋体"/>
                <w:bCs/>
                <w:kern w:val="0"/>
                <w:sz w:val="24"/>
              </w:rPr>
            </w:pPr>
            <w:r>
              <w:rPr>
                <w:rFonts w:ascii="宋体" w:hAnsi="宋体" w:eastAsia="宋体" w:cs="宋体"/>
                <w:bCs/>
                <w:kern w:val="0"/>
                <w:sz w:val="24"/>
              </w:rPr>
              <w:t>3</w:t>
            </w:r>
          </w:p>
        </w:tc>
        <w:tc>
          <w:tcPr>
            <w:tcW w:w="4722" w:type="dxa"/>
          </w:tcPr>
          <w:p>
            <w:pPr>
              <w:widowControl/>
              <w:spacing w:before="150" w:line="300" w:lineRule="auto"/>
              <w:ind w:right="-57" w:rightChars="-27"/>
              <w:rPr>
                <w:rFonts w:ascii="宋体" w:hAnsi="宋体" w:eastAsia="宋体" w:cs="宋体"/>
                <w:bCs/>
                <w:kern w:val="0"/>
                <w:sz w:val="24"/>
              </w:rPr>
            </w:pPr>
            <w:r>
              <w:rPr>
                <w:rFonts w:hint="eastAsia" w:ascii="宋体" w:hAnsi="宋体" w:eastAsia="宋体" w:cs="宋体"/>
                <w:bCs/>
                <w:kern w:val="0"/>
                <w:sz w:val="24"/>
              </w:rPr>
              <w:t>高压注射器</w:t>
            </w:r>
          </w:p>
        </w:tc>
        <w:tc>
          <w:tcPr>
            <w:tcW w:w="1231" w:type="dxa"/>
          </w:tcPr>
          <w:p>
            <w:pPr>
              <w:widowControl/>
              <w:spacing w:before="150" w:line="300" w:lineRule="auto"/>
              <w:ind w:right="-57" w:rightChars="-27"/>
              <w:jc w:val="center"/>
              <w:rPr>
                <w:rFonts w:ascii="宋体" w:hAnsi="宋体" w:eastAsia="宋体" w:cs="宋体"/>
                <w:bCs/>
                <w:kern w:val="0"/>
                <w:sz w:val="24"/>
              </w:rPr>
            </w:pPr>
            <w:r>
              <w:rPr>
                <w:rFonts w:hint="eastAsia" w:ascii="宋体" w:hAnsi="宋体" w:eastAsia="宋体" w:cs="宋体"/>
                <w:bCs/>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50" w:line="300" w:lineRule="auto"/>
              <w:ind w:right="-57" w:rightChars="-27"/>
              <w:jc w:val="center"/>
              <w:rPr>
                <w:rFonts w:ascii="宋体" w:hAnsi="宋体" w:eastAsia="宋体" w:cs="宋体"/>
                <w:bCs/>
                <w:kern w:val="0"/>
                <w:sz w:val="24"/>
              </w:rPr>
            </w:pPr>
            <w:r>
              <w:rPr>
                <w:rFonts w:ascii="宋体" w:hAnsi="宋体" w:eastAsia="宋体" w:cs="宋体"/>
                <w:bCs/>
                <w:kern w:val="0"/>
                <w:sz w:val="24"/>
              </w:rPr>
              <w:t>4</w:t>
            </w:r>
          </w:p>
        </w:tc>
        <w:tc>
          <w:tcPr>
            <w:tcW w:w="4722" w:type="dxa"/>
          </w:tcPr>
          <w:p>
            <w:pPr>
              <w:widowControl/>
              <w:spacing w:before="150" w:line="300" w:lineRule="auto"/>
              <w:ind w:right="-57" w:rightChars="-27"/>
              <w:rPr>
                <w:rFonts w:ascii="宋体" w:hAnsi="宋体" w:eastAsia="宋体" w:cs="宋体"/>
                <w:bCs/>
                <w:kern w:val="0"/>
                <w:sz w:val="24"/>
              </w:rPr>
            </w:pPr>
            <w:r>
              <w:rPr>
                <w:rFonts w:hint="eastAsia" w:ascii="宋体" w:hAnsi="宋体" w:eastAsia="宋体" w:cs="宋体"/>
                <w:bCs/>
                <w:kern w:val="0"/>
                <w:sz w:val="24"/>
              </w:rPr>
              <w:t>原厂 CTsim系统、CT电子密度模体、CT机质控模体</w:t>
            </w:r>
          </w:p>
        </w:tc>
        <w:tc>
          <w:tcPr>
            <w:tcW w:w="1231" w:type="dxa"/>
          </w:tcPr>
          <w:p>
            <w:pPr>
              <w:widowControl/>
              <w:spacing w:before="150" w:line="300" w:lineRule="auto"/>
              <w:ind w:right="-57" w:rightChars="-27"/>
              <w:jc w:val="center"/>
              <w:rPr>
                <w:rFonts w:ascii="宋体" w:hAnsi="宋体" w:eastAsia="宋体" w:cs="宋体"/>
                <w:bCs/>
                <w:kern w:val="0"/>
                <w:sz w:val="24"/>
              </w:rPr>
            </w:pPr>
            <w:r>
              <w:rPr>
                <w:rFonts w:hint="eastAsia" w:ascii="宋体" w:hAnsi="宋体" w:eastAsia="宋体" w:cs="宋体"/>
                <w:bCs/>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50" w:line="300" w:lineRule="auto"/>
              <w:ind w:right="-57" w:rightChars="-27"/>
              <w:jc w:val="center"/>
              <w:rPr>
                <w:rFonts w:ascii="宋体" w:hAnsi="宋体" w:eastAsia="宋体" w:cs="宋体"/>
                <w:bCs/>
                <w:kern w:val="0"/>
                <w:sz w:val="24"/>
              </w:rPr>
            </w:pPr>
            <w:r>
              <w:rPr>
                <w:rFonts w:ascii="宋体" w:hAnsi="宋体" w:eastAsia="宋体" w:cs="宋体"/>
                <w:bCs/>
                <w:kern w:val="0"/>
                <w:sz w:val="24"/>
              </w:rPr>
              <w:t>5</w:t>
            </w:r>
          </w:p>
        </w:tc>
        <w:tc>
          <w:tcPr>
            <w:tcW w:w="4722" w:type="dxa"/>
          </w:tcPr>
          <w:p>
            <w:pPr>
              <w:widowControl/>
              <w:spacing w:before="150" w:line="300" w:lineRule="auto"/>
              <w:ind w:right="-57" w:rightChars="-27"/>
              <w:rPr>
                <w:rFonts w:ascii="宋体" w:hAnsi="宋体" w:eastAsia="宋体" w:cs="宋体"/>
                <w:bCs/>
                <w:kern w:val="0"/>
                <w:sz w:val="24"/>
              </w:rPr>
            </w:pPr>
            <w:r>
              <w:rPr>
                <w:rFonts w:hint="eastAsia" w:ascii="宋体" w:hAnsi="宋体" w:eastAsia="宋体" w:cs="宋体"/>
                <w:bCs/>
                <w:kern w:val="0"/>
                <w:sz w:val="24"/>
              </w:rPr>
              <w:t>三维可移动激光灯系统</w:t>
            </w:r>
          </w:p>
        </w:tc>
        <w:tc>
          <w:tcPr>
            <w:tcW w:w="1231" w:type="dxa"/>
          </w:tcPr>
          <w:p>
            <w:pPr>
              <w:widowControl/>
              <w:spacing w:before="150" w:line="300" w:lineRule="auto"/>
              <w:ind w:right="-57" w:rightChars="-27"/>
              <w:jc w:val="center"/>
              <w:rPr>
                <w:rFonts w:ascii="宋体" w:hAnsi="宋体" w:eastAsia="宋体" w:cs="宋体"/>
                <w:bCs/>
                <w:kern w:val="0"/>
                <w:sz w:val="24"/>
              </w:rPr>
            </w:pPr>
            <w:r>
              <w:rPr>
                <w:rFonts w:hint="eastAsia" w:ascii="宋体" w:hAnsi="宋体" w:eastAsia="宋体" w:cs="宋体"/>
                <w:bCs/>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50" w:line="300" w:lineRule="auto"/>
              <w:ind w:right="-57" w:rightChars="-27"/>
              <w:jc w:val="center"/>
              <w:rPr>
                <w:rFonts w:ascii="宋体" w:hAnsi="宋体" w:eastAsia="宋体" w:cs="宋体"/>
                <w:bCs/>
                <w:kern w:val="0"/>
                <w:sz w:val="24"/>
              </w:rPr>
            </w:pPr>
            <w:r>
              <w:rPr>
                <w:rFonts w:ascii="宋体" w:hAnsi="宋体" w:eastAsia="宋体" w:cs="宋体"/>
                <w:bCs/>
                <w:kern w:val="0"/>
                <w:sz w:val="24"/>
              </w:rPr>
              <w:t>6</w:t>
            </w:r>
          </w:p>
        </w:tc>
        <w:tc>
          <w:tcPr>
            <w:tcW w:w="4722" w:type="dxa"/>
          </w:tcPr>
          <w:p>
            <w:pPr>
              <w:widowControl/>
              <w:spacing w:before="150" w:line="300" w:lineRule="auto"/>
              <w:ind w:right="-57" w:rightChars="-27"/>
              <w:rPr>
                <w:rFonts w:ascii="宋体" w:hAnsi="宋体" w:eastAsia="宋体" w:cs="宋体"/>
                <w:bCs/>
                <w:kern w:val="0"/>
                <w:sz w:val="24"/>
              </w:rPr>
            </w:pPr>
            <w:r>
              <w:rPr>
                <w:rFonts w:hint="eastAsia" w:ascii="宋体" w:hAnsi="宋体" w:eastAsia="宋体" w:cs="宋体"/>
                <w:bCs/>
                <w:kern w:val="0"/>
                <w:sz w:val="24"/>
              </w:rPr>
              <w:t>呼吸控制系统</w:t>
            </w:r>
          </w:p>
        </w:tc>
        <w:tc>
          <w:tcPr>
            <w:tcW w:w="1231" w:type="dxa"/>
          </w:tcPr>
          <w:p>
            <w:pPr>
              <w:widowControl/>
              <w:spacing w:before="150" w:line="300" w:lineRule="auto"/>
              <w:ind w:right="-57" w:rightChars="-27"/>
              <w:jc w:val="center"/>
              <w:rPr>
                <w:rFonts w:ascii="宋体" w:hAnsi="宋体" w:eastAsia="宋体" w:cs="宋体"/>
                <w:bCs/>
                <w:kern w:val="0"/>
                <w:sz w:val="24"/>
              </w:rPr>
            </w:pPr>
            <w:r>
              <w:rPr>
                <w:rFonts w:hint="eastAsia" w:ascii="宋体" w:hAnsi="宋体" w:eastAsia="宋体" w:cs="宋体"/>
                <w:bCs/>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50" w:line="300" w:lineRule="auto"/>
              <w:ind w:right="-57" w:rightChars="-27"/>
              <w:jc w:val="center"/>
              <w:rPr>
                <w:rFonts w:ascii="宋体" w:hAnsi="宋体" w:eastAsia="宋体" w:cs="宋体"/>
                <w:bCs/>
                <w:kern w:val="0"/>
                <w:sz w:val="24"/>
              </w:rPr>
            </w:pPr>
            <w:r>
              <w:rPr>
                <w:rFonts w:ascii="宋体" w:hAnsi="宋体" w:eastAsia="宋体" w:cs="宋体"/>
                <w:bCs/>
                <w:kern w:val="0"/>
                <w:sz w:val="24"/>
              </w:rPr>
              <w:t>7</w:t>
            </w:r>
          </w:p>
        </w:tc>
        <w:tc>
          <w:tcPr>
            <w:tcW w:w="4722" w:type="dxa"/>
          </w:tcPr>
          <w:p>
            <w:pPr>
              <w:widowControl/>
              <w:spacing w:before="150" w:line="300" w:lineRule="auto"/>
              <w:ind w:right="-57" w:rightChars="-27"/>
              <w:rPr>
                <w:rFonts w:ascii="宋体" w:hAnsi="宋体" w:eastAsia="宋体" w:cs="宋体"/>
                <w:bCs/>
                <w:kern w:val="0"/>
                <w:sz w:val="24"/>
              </w:rPr>
            </w:pPr>
            <w:r>
              <w:rPr>
                <w:rFonts w:hint="eastAsia" w:ascii="宋体" w:hAnsi="宋体" w:eastAsia="宋体" w:cs="宋体"/>
                <w:bCs/>
                <w:kern w:val="0"/>
                <w:sz w:val="24"/>
              </w:rPr>
              <w:t>自动化靶区自动勾画软件平台</w:t>
            </w:r>
          </w:p>
        </w:tc>
        <w:tc>
          <w:tcPr>
            <w:tcW w:w="1231" w:type="dxa"/>
          </w:tcPr>
          <w:p>
            <w:pPr>
              <w:widowControl/>
              <w:spacing w:before="150" w:line="300" w:lineRule="auto"/>
              <w:ind w:right="-57" w:rightChars="-27"/>
              <w:jc w:val="center"/>
              <w:rPr>
                <w:rFonts w:ascii="宋体" w:hAnsi="宋体" w:eastAsia="宋体" w:cs="宋体"/>
                <w:bCs/>
                <w:kern w:val="0"/>
                <w:sz w:val="24"/>
              </w:rPr>
            </w:pPr>
            <w:r>
              <w:rPr>
                <w:rFonts w:hint="eastAsia" w:ascii="宋体" w:hAnsi="宋体" w:eastAsia="宋体" w:cs="宋体"/>
                <w:bCs/>
                <w:kern w:val="0"/>
                <w:sz w:val="24"/>
              </w:rPr>
              <w:t>1套</w:t>
            </w:r>
          </w:p>
        </w:tc>
      </w:tr>
    </w:tbl>
    <w:p>
      <w:pPr>
        <w:widowControl/>
        <w:shd w:val="clear" w:color="auto" w:fill="FFFFFF"/>
        <w:spacing w:before="150" w:line="300" w:lineRule="auto"/>
        <w:ind w:right="-57" w:rightChars="-27"/>
        <w:rPr>
          <w:rFonts w:ascii="宋体" w:hAnsi="宋体" w:eastAsia="宋体" w:cs="宋体"/>
          <w:b/>
          <w:bCs/>
          <w:kern w:val="0"/>
          <w:sz w:val="24"/>
        </w:rPr>
      </w:pPr>
    </w:p>
    <w:p>
      <w:pPr>
        <w:widowControl/>
        <w:shd w:val="clear" w:color="auto" w:fill="FFFFFF"/>
        <w:spacing w:before="150" w:line="300" w:lineRule="auto"/>
        <w:ind w:right="-57" w:rightChars="-27"/>
        <w:rPr>
          <w:rFonts w:ascii="宋体" w:hAnsi="宋体" w:eastAsia="宋体" w:cs="宋体"/>
          <w:b/>
          <w:bCs/>
          <w:kern w:val="0"/>
          <w:sz w:val="24"/>
        </w:rPr>
      </w:pPr>
    </w:p>
    <w:p>
      <w:pPr>
        <w:widowControl/>
        <w:shd w:val="clear" w:color="auto" w:fill="FFFFFF"/>
        <w:spacing w:before="150" w:line="300" w:lineRule="auto"/>
        <w:ind w:right="-57" w:rightChars="-27"/>
        <w:rPr>
          <w:rFonts w:ascii="宋体" w:hAnsi="宋体" w:eastAsia="宋体" w:cs="宋体"/>
          <w:b/>
          <w:bCs/>
          <w:kern w:val="0"/>
          <w:sz w:val="24"/>
        </w:rPr>
      </w:pPr>
      <w:r>
        <w:rPr>
          <w:rFonts w:hint="eastAsia" w:ascii="宋体" w:hAnsi="宋体" w:eastAsia="宋体" w:cs="宋体"/>
          <w:b/>
          <w:bCs/>
          <w:kern w:val="0"/>
          <w:sz w:val="24"/>
        </w:rPr>
        <w:t>1-</w:t>
      </w:r>
      <w:r>
        <w:rPr>
          <w:rFonts w:ascii="宋体" w:hAnsi="宋体" w:eastAsia="宋体" w:cs="宋体"/>
          <w:b/>
          <w:bCs/>
          <w:kern w:val="0"/>
          <w:sz w:val="24"/>
        </w:rPr>
        <w:t xml:space="preserve">2 </w:t>
      </w:r>
      <w:r>
        <w:rPr>
          <w:rFonts w:hint="eastAsia" w:ascii="宋体" w:hAnsi="宋体" w:eastAsia="宋体" w:cs="宋体"/>
          <w:b/>
          <w:bCs/>
          <w:kern w:val="0"/>
          <w:sz w:val="24"/>
        </w:rPr>
        <w:t>冷冻手术治疗机，数量：1台</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1.软管冷冻探针能够在检查气管镜直径2.0活检通道下畅通使用，探针直径≤1.8mm，可消毒重复使用。</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2.配备软镜下应用软管冷冻探针</w:t>
      </w:r>
      <w:r>
        <w:rPr>
          <w:rFonts w:ascii="宋体" w:hAnsi="宋体" w:eastAsia="宋体" w:cs="宋体"/>
          <w:kern w:val="0"/>
          <w:sz w:val="24"/>
        </w:rPr>
        <w:t>4</w:t>
      </w:r>
      <w:r>
        <w:rPr>
          <w:rFonts w:hint="eastAsia" w:ascii="宋体" w:hAnsi="宋体" w:eastAsia="宋体" w:cs="宋体"/>
          <w:kern w:val="0"/>
          <w:sz w:val="24"/>
        </w:rPr>
        <w:t>根，探针直径可任选1.8mm或2.4mm。</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3.配备钢瓶10升两个，交替使用</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4.制冷剂二氧化碳CO</w:t>
      </w:r>
      <w:r>
        <w:rPr>
          <w:rFonts w:hint="eastAsia" w:ascii="宋体" w:hAnsi="宋体" w:eastAsia="宋体" w:cs="宋体"/>
          <w:kern w:val="0"/>
          <w:sz w:val="24"/>
          <w:vertAlign w:val="subscript"/>
        </w:rPr>
        <w:t>2</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5.电源220v 50HZ</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 xml:space="preserve">6.探头温度-50℃至-89℃ </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7.冷冻降温时间</w:t>
      </w:r>
      <w:r>
        <w:rPr>
          <w:rFonts w:hint="eastAsia"/>
        </w:rPr>
        <w:t>≤</w:t>
      </w:r>
      <w:r>
        <w:rPr>
          <w:rFonts w:hint="eastAsia" w:ascii="宋体" w:hAnsi="宋体" w:eastAsia="宋体" w:cs="宋体"/>
          <w:kern w:val="0"/>
          <w:sz w:val="24"/>
        </w:rPr>
        <w:t>4S</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8.冷冻升温时间</w:t>
      </w:r>
      <w:r>
        <w:rPr>
          <w:rFonts w:hint="eastAsia"/>
        </w:rPr>
        <w:t>≤</w:t>
      </w:r>
      <w:r>
        <w:rPr>
          <w:rFonts w:hint="eastAsia" w:ascii="宋体" w:hAnsi="宋体" w:eastAsia="宋体" w:cs="宋体"/>
          <w:kern w:val="0"/>
          <w:sz w:val="24"/>
        </w:rPr>
        <w:t>5s</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9.主机具有自动温度检测，数字显示温度</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10.主机具有时间定时，报警，数字显示</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11.主机具有自动压力控制，仪表显示压力</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12.最大接地电阻0.1Ω</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13.最大功率120W</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14.工作压力5-7M</w:t>
      </w:r>
      <w:r>
        <w:rPr>
          <w:rFonts w:ascii="宋体" w:hAnsi="宋体" w:eastAsia="宋体" w:cs="宋体"/>
          <w:kern w:val="0"/>
          <w:sz w:val="24"/>
        </w:rPr>
        <w:t>Pa</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15.探针与电源间绝缘电压</w:t>
      </w:r>
      <w:r>
        <w:rPr>
          <w:rFonts w:hint="eastAsia"/>
        </w:rPr>
        <w:t>≥</w:t>
      </w:r>
      <w:r>
        <w:rPr>
          <w:rFonts w:hint="eastAsia" w:ascii="宋体" w:hAnsi="宋体" w:eastAsia="宋体" w:cs="宋体"/>
          <w:kern w:val="0"/>
          <w:sz w:val="24"/>
        </w:rPr>
        <w:t>4KV</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16.对地漏电流</w:t>
      </w:r>
      <w:r>
        <w:rPr>
          <w:rFonts w:hint="eastAsia"/>
        </w:rPr>
        <w:t>≤</w:t>
      </w:r>
      <w:r>
        <w:rPr>
          <w:rFonts w:hint="eastAsia" w:ascii="宋体" w:hAnsi="宋体" w:eastAsia="宋体" w:cs="宋体"/>
          <w:kern w:val="0"/>
          <w:sz w:val="24"/>
        </w:rPr>
        <w:t>0.1mA</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17.适用部件BF型</w:t>
      </w:r>
    </w:p>
    <w:p>
      <w:pPr>
        <w:widowControl/>
        <w:shd w:val="clear" w:color="auto" w:fill="FFFFFF"/>
        <w:spacing w:before="150" w:line="300" w:lineRule="auto"/>
        <w:ind w:right="-340" w:rightChars="-162"/>
        <w:jc w:val="left"/>
        <w:rPr>
          <w:rFonts w:ascii="宋体" w:hAnsi="宋体" w:eastAsia="宋体" w:cs="宋体"/>
          <w:kern w:val="0"/>
          <w:sz w:val="24"/>
        </w:rPr>
      </w:pPr>
      <w:r>
        <w:rPr>
          <w:rFonts w:hint="eastAsia" w:ascii="宋体" w:hAnsi="宋体" w:eastAsia="宋体" w:cs="宋体"/>
          <w:kern w:val="0"/>
          <w:sz w:val="24"/>
        </w:rPr>
        <w:t>18.脚踏开关医用防爆、防水</w:t>
      </w:r>
    </w:p>
    <w:p>
      <w:pPr>
        <w:pStyle w:val="18"/>
        <w:ind w:right="-340" w:rightChars="-162"/>
        <w:rPr>
          <w:rFonts w:cs="宋体"/>
          <w:kern w:val="0"/>
          <w:szCs w:val="24"/>
        </w:rPr>
      </w:pPr>
      <w:r>
        <w:rPr>
          <w:rFonts w:hint="eastAsia" w:cs="宋体"/>
          <w:kern w:val="0"/>
          <w:szCs w:val="24"/>
        </w:rPr>
        <w:t>1</w:t>
      </w:r>
      <w:r>
        <w:rPr>
          <w:rFonts w:cs="宋体"/>
          <w:kern w:val="0"/>
          <w:szCs w:val="24"/>
        </w:rPr>
        <w:t>9.</w:t>
      </w:r>
      <w:r>
        <w:rPr>
          <w:rFonts w:hint="eastAsia" w:cs="宋体"/>
          <w:kern w:val="0"/>
          <w:szCs w:val="24"/>
        </w:rPr>
        <w:t>配置清单：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11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auto"/>
              <w:rPr>
                <w:rFonts w:ascii="宋体" w:hAnsi="宋体" w:eastAsia="宋体"/>
                <w:sz w:val="24"/>
              </w:rPr>
            </w:pPr>
            <w:r>
              <w:rPr>
                <w:rFonts w:hint="eastAsia" w:ascii="宋体" w:hAnsi="宋体" w:eastAsia="宋体"/>
                <w:sz w:val="24"/>
              </w:rPr>
              <w:t>序号</w:t>
            </w:r>
          </w:p>
        </w:tc>
        <w:tc>
          <w:tcPr>
            <w:tcW w:w="3119" w:type="dxa"/>
          </w:tcPr>
          <w:p>
            <w:pPr>
              <w:spacing w:line="300" w:lineRule="auto"/>
              <w:rPr>
                <w:rFonts w:ascii="宋体" w:hAnsi="宋体" w:eastAsia="宋体"/>
                <w:sz w:val="24"/>
              </w:rPr>
            </w:pPr>
            <w:r>
              <w:rPr>
                <w:rFonts w:hint="eastAsia" w:ascii="宋体" w:hAnsi="宋体" w:eastAsia="宋体"/>
                <w:sz w:val="24"/>
              </w:rPr>
              <w:t>名称</w:t>
            </w:r>
          </w:p>
        </w:tc>
        <w:tc>
          <w:tcPr>
            <w:tcW w:w="2126" w:type="dxa"/>
          </w:tcPr>
          <w:p>
            <w:pPr>
              <w:spacing w:line="300" w:lineRule="auto"/>
              <w:rPr>
                <w:rFonts w:ascii="宋体" w:hAnsi="宋体" w:eastAsia="宋体"/>
                <w:sz w:val="24"/>
              </w:rPr>
            </w:pPr>
            <w:r>
              <w:rPr>
                <w:rFonts w:hint="eastAsia" w:ascii="宋体" w:hAnsi="宋体" w:eastAsia="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auto"/>
              <w:rPr>
                <w:rFonts w:ascii="宋体" w:hAnsi="宋体" w:eastAsia="宋体"/>
                <w:sz w:val="24"/>
              </w:rPr>
            </w:pPr>
            <w:r>
              <w:rPr>
                <w:rFonts w:hint="eastAsia" w:ascii="宋体" w:hAnsi="宋体" w:eastAsia="宋体"/>
                <w:sz w:val="24"/>
              </w:rPr>
              <w:t>1</w:t>
            </w:r>
          </w:p>
        </w:tc>
        <w:tc>
          <w:tcPr>
            <w:tcW w:w="3119" w:type="dxa"/>
          </w:tcPr>
          <w:p>
            <w:pPr>
              <w:spacing w:line="300" w:lineRule="auto"/>
              <w:rPr>
                <w:rFonts w:ascii="宋体" w:hAnsi="宋体" w:eastAsia="宋体"/>
                <w:sz w:val="24"/>
              </w:rPr>
            </w:pPr>
            <w:r>
              <w:rPr>
                <w:rFonts w:hint="eastAsia" w:ascii="宋体" w:hAnsi="宋体" w:eastAsia="宋体"/>
                <w:sz w:val="24"/>
              </w:rPr>
              <w:t>冷冻手术治疗机</w:t>
            </w:r>
          </w:p>
        </w:tc>
        <w:tc>
          <w:tcPr>
            <w:tcW w:w="2126" w:type="dxa"/>
          </w:tcPr>
          <w:p>
            <w:pPr>
              <w:spacing w:line="300" w:lineRule="auto"/>
              <w:rPr>
                <w:rFonts w:ascii="宋体" w:hAnsi="宋体" w:eastAsia="宋体"/>
                <w:sz w:val="24"/>
              </w:rPr>
            </w:pPr>
            <w:r>
              <w:rPr>
                <w:rFonts w:hint="eastAsia" w:ascii="宋体" w:hAnsi="宋体" w:eastAsia="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auto"/>
              <w:rPr>
                <w:rFonts w:ascii="宋体" w:hAnsi="宋体" w:eastAsia="宋体"/>
                <w:sz w:val="24"/>
              </w:rPr>
            </w:pPr>
            <w:r>
              <w:rPr>
                <w:rFonts w:hint="eastAsia" w:ascii="宋体" w:hAnsi="宋体" w:eastAsia="宋体"/>
                <w:sz w:val="24"/>
              </w:rPr>
              <w:t>2</w:t>
            </w:r>
          </w:p>
        </w:tc>
        <w:tc>
          <w:tcPr>
            <w:tcW w:w="3119" w:type="dxa"/>
          </w:tcPr>
          <w:p>
            <w:pPr>
              <w:spacing w:line="300" w:lineRule="auto"/>
              <w:rPr>
                <w:rFonts w:ascii="宋体" w:hAnsi="宋体" w:eastAsia="宋体"/>
                <w:sz w:val="24"/>
              </w:rPr>
            </w:pPr>
            <w:r>
              <w:rPr>
                <w:rFonts w:hint="eastAsia" w:ascii="宋体" w:hAnsi="宋体" w:eastAsia="宋体"/>
                <w:sz w:val="24"/>
              </w:rPr>
              <w:t>冷冻探针1</w:t>
            </w:r>
            <w:r>
              <w:rPr>
                <w:rFonts w:ascii="宋体" w:hAnsi="宋体" w:eastAsia="宋体"/>
                <w:sz w:val="24"/>
              </w:rPr>
              <w:t>.8</w:t>
            </w:r>
            <w:r>
              <w:rPr>
                <w:rFonts w:hint="eastAsia" w:ascii="宋体" w:hAnsi="宋体" w:eastAsia="宋体"/>
                <w:sz w:val="24"/>
              </w:rPr>
              <w:t>mm</w:t>
            </w:r>
          </w:p>
        </w:tc>
        <w:tc>
          <w:tcPr>
            <w:tcW w:w="2126" w:type="dxa"/>
          </w:tcPr>
          <w:p>
            <w:pPr>
              <w:spacing w:line="300" w:lineRule="auto"/>
              <w:rPr>
                <w:rFonts w:ascii="宋体" w:hAnsi="宋体" w:eastAsia="宋体"/>
                <w:sz w:val="24"/>
              </w:rPr>
            </w:pPr>
            <w:r>
              <w:rPr>
                <w:rFonts w:hint="eastAsia" w:ascii="宋体" w:hAnsi="宋体" w:eastAsia="宋体"/>
                <w:sz w:val="24"/>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auto"/>
              <w:rPr>
                <w:rFonts w:ascii="宋体" w:hAnsi="宋体" w:eastAsia="宋体"/>
                <w:sz w:val="24"/>
              </w:rPr>
            </w:pPr>
            <w:r>
              <w:rPr>
                <w:rFonts w:hint="eastAsia" w:ascii="宋体" w:hAnsi="宋体" w:eastAsia="宋体"/>
                <w:sz w:val="24"/>
              </w:rPr>
              <w:t>3</w:t>
            </w:r>
          </w:p>
        </w:tc>
        <w:tc>
          <w:tcPr>
            <w:tcW w:w="3119" w:type="dxa"/>
          </w:tcPr>
          <w:p>
            <w:pPr>
              <w:spacing w:line="300" w:lineRule="auto"/>
              <w:rPr>
                <w:rFonts w:ascii="宋体" w:hAnsi="宋体" w:eastAsia="宋体"/>
                <w:sz w:val="24"/>
              </w:rPr>
            </w:pPr>
            <w:r>
              <w:rPr>
                <w:rFonts w:hint="eastAsia" w:ascii="宋体" w:hAnsi="宋体" w:eastAsia="宋体"/>
                <w:sz w:val="24"/>
              </w:rPr>
              <w:t>冷冻探针2</w:t>
            </w:r>
            <w:r>
              <w:rPr>
                <w:rFonts w:ascii="宋体" w:hAnsi="宋体" w:eastAsia="宋体"/>
                <w:sz w:val="24"/>
              </w:rPr>
              <w:t>.4</w:t>
            </w:r>
            <w:r>
              <w:rPr>
                <w:rFonts w:hint="eastAsia" w:ascii="宋体" w:hAnsi="宋体" w:eastAsia="宋体"/>
                <w:sz w:val="24"/>
              </w:rPr>
              <w:t>mm</w:t>
            </w:r>
          </w:p>
        </w:tc>
        <w:tc>
          <w:tcPr>
            <w:tcW w:w="2126" w:type="dxa"/>
          </w:tcPr>
          <w:p>
            <w:pPr>
              <w:spacing w:line="300" w:lineRule="auto"/>
              <w:rPr>
                <w:rFonts w:ascii="宋体" w:hAnsi="宋体" w:eastAsia="宋体"/>
                <w:sz w:val="24"/>
              </w:rPr>
            </w:pPr>
            <w:r>
              <w:rPr>
                <w:rFonts w:hint="eastAsia" w:ascii="宋体" w:hAnsi="宋体" w:eastAsia="宋体"/>
                <w:sz w:val="24"/>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auto"/>
              <w:rPr>
                <w:rFonts w:ascii="宋体" w:hAnsi="宋体" w:eastAsia="宋体"/>
                <w:sz w:val="24"/>
              </w:rPr>
            </w:pPr>
            <w:r>
              <w:rPr>
                <w:rFonts w:hint="eastAsia" w:ascii="宋体" w:hAnsi="宋体" w:eastAsia="宋体"/>
                <w:sz w:val="24"/>
              </w:rPr>
              <w:t>4</w:t>
            </w:r>
          </w:p>
        </w:tc>
        <w:tc>
          <w:tcPr>
            <w:tcW w:w="3119" w:type="dxa"/>
          </w:tcPr>
          <w:p>
            <w:pPr>
              <w:spacing w:line="300" w:lineRule="auto"/>
              <w:rPr>
                <w:rFonts w:ascii="宋体" w:hAnsi="宋体" w:eastAsia="宋体"/>
                <w:sz w:val="24"/>
              </w:rPr>
            </w:pPr>
            <w:r>
              <w:rPr>
                <w:rFonts w:hint="eastAsia" w:ascii="宋体" w:hAnsi="宋体" w:eastAsia="宋体" w:cs="宋体"/>
                <w:kern w:val="0"/>
                <w:sz w:val="24"/>
              </w:rPr>
              <w:t>钢瓶10升</w:t>
            </w:r>
          </w:p>
        </w:tc>
        <w:tc>
          <w:tcPr>
            <w:tcW w:w="2126" w:type="dxa"/>
          </w:tcPr>
          <w:p>
            <w:pPr>
              <w:spacing w:line="300" w:lineRule="auto"/>
              <w:rPr>
                <w:rFonts w:ascii="宋体" w:hAnsi="宋体" w:eastAsia="宋体"/>
                <w:sz w:val="24"/>
              </w:rPr>
            </w:pPr>
            <w:r>
              <w:rPr>
                <w:rFonts w:hint="eastAsia" w:ascii="宋体" w:hAnsi="宋体" w:eastAsia="宋体"/>
                <w:sz w:val="24"/>
              </w:rPr>
              <w:t>2个</w:t>
            </w:r>
          </w:p>
        </w:tc>
      </w:tr>
    </w:tbl>
    <w:p>
      <w:pPr>
        <w:spacing w:line="300" w:lineRule="auto"/>
        <w:rPr>
          <w:rFonts w:ascii="宋体" w:hAnsi="宋体" w:eastAsia="宋体"/>
          <w:sz w:val="24"/>
        </w:rPr>
      </w:pPr>
    </w:p>
    <w:p>
      <w:pPr>
        <w:pStyle w:val="18"/>
        <w:rPr>
          <w:rFonts w:cs="宋体"/>
          <w:b/>
          <w:bCs/>
          <w:kern w:val="0"/>
          <w:szCs w:val="24"/>
        </w:rPr>
      </w:pPr>
    </w:p>
    <w:p>
      <w:pPr>
        <w:pStyle w:val="18"/>
        <w:rPr>
          <w:rFonts w:cs="宋体"/>
          <w:b/>
          <w:bCs/>
          <w:kern w:val="0"/>
          <w:szCs w:val="24"/>
        </w:rPr>
      </w:pPr>
    </w:p>
    <w:p>
      <w:pPr>
        <w:pStyle w:val="18"/>
        <w:rPr>
          <w:rFonts w:cs="宋体"/>
          <w:b/>
          <w:bCs/>
          <w:kern w:val="0"/>
          <w:szCs w:val="24"/>
        </w:rPr>
      </w:pPr>
    </w:p>
    <w:p>
      <w:pPr>
        <w:pStyle w:val="18"/>
        <w:rPr>
          <w:rFonts w:cs="宋体"/>
          <w:b/>
          <w:kern w:val="0"/>
          <w:szCs w:val="24"/>
        </w:rPr>
      </w:pPr>
      <w:r>
        <w:rPr>
          <w:rFonts w:hint="eastAsia" w:cs="宋体"/>
          <w:b/>
          <w:bCs/>
          <w:kern w:val="0"/>
          <w:szCs w:val="24"/>
        </w:rPr>
        <w:t>1-</w:t>
      </w:r>
      <w:r>
        <w:rPr>
          <w:rFonts w:cs="宋体"/>
          <w:b/>
          <w:bCs/>
          <w:kern w:val="0"/>
          <w:szCs w:val="24"/>
        </w:rPr>
        <w:t>3</w:t>
      </w:r>
      <w:r>
        <w:rPr>
          <w:rFonts w:hint="eastAsia" w:cs="宋体"/>
          <w:b/>
          <w:bCs/>
          <w:kern w:val="0"/>
          <w:szCs w:val="24"/>
        </w:rPr>
        <w:t>眼底OCTA</w:t>
      </w:r>
      <w:r>
        <w:rPr>
          <w:rFonts w:cs="宋体"/>
          <w:b/>
          <w:kern w:val="0"/>
          <w:szCs w:val="24"/>
        </w:rPr>
        <w:t xml:space="preserve"> </w:t>
      </w:r>
      <w:r>
        <w:rPr>
          <w:rFonts w:hint="eastAsia" w:cs="宋体"/>
          <w:b/>
          <w:kern w:val="0"/>
          <w:szCs w:val="24"/>
        </w:rPr>
        <w:t>，数量：1台</w:t>
      </w:r>
    </w:p>
    <w:p>
      <w:pPr>
        <w:pStyle w:val="18"/>
        <w:rPr>
          <w:rFonts w:cs="宋体"/>
          <w:kern w:val="0"/>
          <w:szCs w:val="24"/>
        </w:rPr>
      </w:pPr>
      <w:r>
        <w:rPr>
          <w:rFonts w:hint="eastAsia" w:cs="宋体"/>
          <w:kern w:val="0"/>
          <w:szCs w:val="24"/>
        </w:rPr>
        <w:t>1.OCT扫描光源：扫频激光光源</w:t>
      </w:r>
    </w:p>
    <w:p>
      <w:pPr>
        <w:pStyle w:val="18"/>
        <w:rPr>
          <w:rFonts w:cs="宋体"/>
          <w:kern w:val="0"/>
          <w:szCs w:val="24"/>
        </w:rPr>
      </w:pPr>
      <w:r>
        <w:rPr>
          <w:rFonts w:hint="eastAsia" w:cs="宋体"/>
          <w:kern w:val="0"/>
          <w:szCs w:val="24"/>
        </w:rPr>
        <w:t>2.扫描速度：≥100000次A-Scan/秒</w:t>
      </w:r>
    </w:p>
    <w:p>
      <w:pPr>
        <w:pStyle w:val="18"/>
        <w:rPr>
          <w:rFonts w:cs="宋体"/>
          <w:kern w:val="0"/>
          <w:szCs w:val="24"/>
        </w:rPr>
      </w:pPr>
      <w:bookmarkStart w:id="0" w:name="_Hlk99015940"/>
      <w:r>
        <w:rPr>
          <w:rFonts w:hint="eastAsia" w:cs="宋体"/>
          <w:kern w:val="0"/>
          <w:szCs w:val="24"/>
        </w:rPr>
        <w:t>▲</w:t>
      </w:r>
      <w:bookmarkEnd w:id="0"/>
      <w:r>
        <w:rPr>
          <w:rFonts w:hint="eastAsia" w:cs="宋体"/>
          <w:kern w:val="0"/>
          <w:szCs w:val="24"/>
        </w:rPr>
        <w:t>3.扫频激光器中心波长：1060nm</w:t>
      </w:r>
    </w:p>
    <w:p>
      <w:pPr>
        <w:pStyle w:val="18"/>
        <w:rPr>
          <w:rFonts w:cs="宋体"/>
          <w:kern w:val="0"/>
          <w:szCs w:val="24"/>
        </w:rPr>
      </w:pPr>
      <w:r>
        <w:rPr>
          <w:rFonts w:hint="eastAsia" w:cs="宋体"/>
          <w:kern w:val="0"/>
          <w:szCs w:val="24"/>
        </w:rPr>
        <w:t xml:space="preserve">4.免散瞳，支持最小瞳孔直径：≤2mm </w:t>
      </w:r>
    </w:p>
    <w:p>
      <w:pPr>
        <w:pStyle w:val="18"/>
        <w:rPr>
          <w:rFonts w:cs="宋体"/>
          <w:kern w:val="0"/>
          <w:szCs w:val="24"/>
        </w:rPr>
      </w:pPr>
      <w:r>
        <w:rPr>
          <w:rFonts w:hint="eastAsia" w:cs="宋体"/>
          <w:kern w:val="0"/>
          <w:szCs w:val="24"/>
        </w:rPr>
        <w:t>5.眼底扫描深度：≥4.5mm</w:t>
      </w:r>
    </w:p>
    <w:p>
      <w:pPr>
        <w:pStyle w:val="18"/>
        <w:rPr>
          <w:rFonts w:cs="宋体"/>
          <w:kern w:val="0"/>
          <w:szCs w:val="24"/>
        </w:rPr>
      </w:pPr>
      <w:r>
        <w:rPr>
          <w:rFonts w:hint="eastAsia" w:cs="宋体"/>
          <w:kern w:val="0"/>
          <w:szCs w:val="24"/>
        </w:rPr>
        <w:t>6.前节扫描深度：≥6mm</w:t>
      </w:r>
    </w:p>
    <w:p>
      <w:pPr>
        <w:pStyle w:val="18"/>
        <w:rPr>
          <w:rFonts w:cs="宋体"/>
          <w:kern w:val="0"/>
          <w:szCs w:val="24"/>
        </w:rPr>
      </w:pPr>
      <w:r>
        <w:rPr>
          <w:rFonts w:hint="eastAsia" w:cs="宋体"/>
          <w:kern w:val="0"/>
          <w:szCs w:val="24"/>
        </w:rPr>
        <w:t>7.轴向分辨率（光学）≤3.8um(提供产品注册检验报告证明)</w:t>
      </w:r>
    </w:p>
    <w:p>
      <w:pPr>
        <w:pStyle w:val="18"/>
        <w:rPr>
          <w:rFonts w:cs="宋体"/>
          <w:kern w:val="0"/>
          <w:szCs w:val="24"/>
        </w:rPr>
      </w:pPr>
      <w:r>
        <w:rPr>
          <w:rFonts w:hint="eastAsia" w:cs="宋体"/>
          <w:kern w:val="0"/>
          <w:szCs w:val="24"/>
        </w:rPr>
        <w:t>8.横向分辨率（光学）≤10um</w:t>
      </w:r>
    </w:p>
    <w:p>
      <w:pPr>
        <w:pStyle w:val="18"/>
        <w:rPr>
          <w:rFonts w:cs="宋体"/>
          <w:kern w:val="0"/>
          <w:szCs w:val="24"/>
        </w:rPr>
      </w:pPr>
      <w:r>
        <w:rPr>
          <w:rFonts w:hint="eastAsia" w:cs="宋体"/>
          <w:kern w:val="0"/>
          <w:szCs w:val="24"/>
        </w:rPr>
        <w:t>★9.根据激光产品FDA等级认证划分，OCT扫描用光源特性，角膜处功率≤1.0毫瓦，确保角膜的安全性（提供产品注册检验报告复印件证明，并标注出来）</w:t>
      </w:r>
    </w:p>
    <w:p>
      <w:pPr>
        <w:pStyle w:val="18"/>
        <w:rPr>
          <w:rFonts w:cs="宋体"/>
          <w:kern w:val="0"/>
          <w:szCs w:val="24"/>
        </w:rPr>
      </w:pPr>
      <w:r>
        <w:rPr>
          <w:rFonts w:hint="eastAsia" w:cs="宋体"/>
          <w:kern w:val="0"/>
          <w:szCs w:val="24"/>
        </w:rPr>
        <w:t>10.扫描方式：单线、十字、辐射、网格、栅格、ONH、GMA、黄斑容积、3D黄斑、3D视盘、黄斑OCTA、视盘OCTA，前节单线、前节辐射、高清辐射、前节3D</w:t>
      </w:r>
    </w:p>
    <w:p>
      <w:pPr>
        <w:pStyle w:val="18"/>
        <w:rPr>
          <w:rFonts w:cs="宋体"/>
          <w:kern w:val="0"/>
          <w:szCs w:val="24"/>
        </w:rPr>
      </w:pPr>
      <w:r>
        <w:rPr>
          <w:rFonts w:hint="eastAsia" w:cs="宋体"/>
          <w:kern w:val="0"/>
          <w:szCs w:val="24"/>
        </w:rPr>
        <w:t>11.实时眼球追踪≥100Hz</w:t>
      </w:r>
    </w:p>
    <w:p>
      <w:pPr>
        <w:pStyle w:val="18"/>
        <w:rPr>
          <w:rFonts w:cs="宋体"/>
          <w:kern w:val="0"/>
          <w:szCs w:val="24"/>
        </w:rPr>
      </w:pPr>
      <w:r>
        <w:rPr>
          <w:rFonts w:hint="eastAsia" w:cs="宋体"/>
          <w:kern w:val="0"/>
          <w:szCs w:val="24"/>
        </w:rPr>
        <w:t>★12.提供专业的外置眼前节适配器，专业安装，安全保存，非设备内置镜头（需提供设备外观图片及搭配眼前节适配器后整体外观图片证明，并标注出来眼前节适配器）</w:t>
      </w:r>
    </w:p>
    <w:p>
      <w:pPr>
        <w:pStyle w:val="18"/>
        <w:rPr>
          <w:rFonts w:cs="宋体"/>
          <w:kern w:val="0"/>
          <w:szCs w:val="24"/>
        </w:rPr>
      </w:pPr>
      <w:r>
        <w:rPr>
          <w:rFonts w:hint="eastAsia" w:cs="宋体"/>
          <w:kern w:val="0"/>
          <w:szCs w:val="24"/>
        </w:rPr>
        <w:t>13.注册证适用范围至少包含眼前节断层、眼后节断层、眼后节血流成像(提供产品注册检验报告证明)</w:t>
      </w:r>
    </w:p>
    <w:p>
      <w:pPr>
        <w:pStyle w:val="18"/>
        <w:rPr>
          <w:rFonts w:cs="宋体"/>
          <w:kern w:val="0"/>
          <w:szCs w:val="24"/>
        </w:rPr>
      </w:pPr>
      <w:r>
        <w:rPr>
          <w:rFonts w:hint="eastAsia" w:cs="宋体"/>
          <w:kern w:val="0"/>
          <w:szCs w:val="24"/>
        </w:rPr>
        <w:t>14.眼底图成像方式：共聚焦激光眼底成像</w:t>
      </w:r>
    </w:p>
    <w:p>
      <w:pPr>
        <w:pStyle w:val="18"/>
        <w:rPr>
          <w:rFonts w:cs="宋体"/>
          <w:kern w:val="0"/>
          <w:szCs w:val="24"/>
        </w:rPr>
      </w:pPr>
      <w:r>
        <w:rPr>
          <w:rFonts w:hint="eastAsia" w:cs="宋体"/>
          <w:kern w:val="0"/>
          <w:szCs w:val="24"/>
        </w:rPr>
        <w:t>15.眼底图成像范围视场角≥40°</w:t>
      </w:r>
    </w:p>
    <w:p>
      <w:pPr>
        <w:pStyle w:val="18"/>
        <w:rPr>
          <w:rFonts w:cs="宋体"/>
          <w:kern w:val="0"/>
          <w:szCs w:val="24"/>
        </w:rPr>
      </w:pPr>
      <w:r>
        <w:rPr>
          <w:rFonts w:hint="eastAsia" w:cs="宋体"/>
          <w:kern w:val="0"/>
          <w:szCs w:val="24"/>
        </w:rPr>
        <w:t>16.眼底成像波长≥ 840nm</w:t>
      </w:r>
    </w:p>
    <w:p>
      <w:pPr>
        <w:pStyle w:val="18"/>
        <w:rPr>
          <w:rFonts w:cs="宋体"/>
          <w:kern w:val="0"/>
          <w:szCs w:val="24"/>
        </w:rPr>
      </w:pPr>
      <w:r>
        <w:rPr>
          <w:rFonts w:hint="eastAsia" w:cs="宋体"/>
          <w:kern w:val="0"/>
          <w:szCs w:val="24"/>
        </w:rPr>
        <w:t>17.视网膜成像功能：单线扫描≥14mm，同时显示玻璃体、视网膜与脉络膜结构</w:t>
      </w:r>
    </w:p>
    <w:p>
      <w:pPr>
        <w:pStyle w:val="18"/>
        <w:rPr>
          <w:rFonts w:cs="宋体"/>
          <w:kern w:val="0"/>
          <w:szCs w:val="24"/>
        </w:rPr>
      </w:pPr>
      <w:r>
        <w:rPr>
          <w:rFonts w:hint="eastAsia" w:cs="宋体"/>
          <w:kern w:val="0"/>
          <w:szCs w:val="24"/>
        </w:rPr>
        <w:t>18.前节成像功能：单次扫描成像含角膜、前房、双侧房角、部分巩膜、晶体、前部玻璃体</w:t>
      </w:r>
    </w:p>
    <w:p>
      <w:pPr>
        <w:pStyle w:val="18"/>
        <w:rPr>
          <w:rFonts w:cs="宋体"/>
          <w:kern w:val="0"/>
          <w:szCs w:val="24"/>
        </w:rPr>
      </w:pPr>
      <w:r>
        <w:rPr>
          <w:rFonts w:hint="eastAsia" w:cs="宋体"/>
          <w:kern w:val="0"/>
          <w:szCs w:val="24"/>
        </w:rPr>
        <w:t>19.OCTA成像功能：单次成像范围≥11mm×11mm</w:t>
      </w:r>
    </w:p>
    <w:p>
      <w:pPr>
        <w:pStyle w:val="18"/>
        <w:rPr>
          <w:rFonts w:cs="宋体"/>
          <w:kern w:val="0"/>
          <w:szCs w:val="24"/>
        </w:rPr>
      </w:pPr>
      <w:r>
        <w:rPr>
          <w:rFonts w:hint="eastAsia" w:cs="宋体"/>
          <w:kern w:val="0"/>
          <w:szCs w:val="24"/>
        </w:rPr>
        <w:t>20.单次OCTA最高分辨率≥1024×1024</w:t>
      </w:r>
    </w:p>
    <w:p>
      <w:pPr>
        <w:pStyle w:val="18"/>
        <w:rPr>
          <w:rFonts w:cs="宋体"/>
          <w:kern w:val="0"/>
          <w:szCs w:val="24"/>
        </w:rPr>
      </w:pPr>
      <w:r>
        <w:rPr>
          <w:rFonts w:hint="eastAsia" w:cs="宋体"/>
          <w:kern w:val="0"/>
          <w:szCs w:val="24"/>
        </w:rPr>
        <w:t>21.血流成像拼图范围:≥28mm×24mm</w:t>
      </w:r>
    </w:p>
    <w:p>
      <w:pPr>
        <w:pStyle w:val="18"/>
        <w:rPr>
          <w:rFonts w:cs="宋体"/>
          <w:kern w:val="0"/>
          <w:szCs w:val="24"/>
        </w:rPr>
      </w:pPr>
      <w:r>
        <w:rPr>
          <w:rFonts w:hint="eastAsia" w:cs="宋体"/>
          <w:kern w:val="0"/>
          <w:szCs w:val="24"/>
        </w:rPr>
        <w:t>22.视网膜厚度地形图：可以手动测量指定区域视网膜厚度，也可自定义23.任意两层厚度进行自动分析。生成厚度地形图及偏差图，可在眼底图叠加热力图</w:t>
      </w:r>
    </w:p>
    <w:p>
      <w:pPr>
        <w:pStyle w:val="18"/>
        <w:rPr>
          <w:rFonts w:cs="宋体"/>
          <w:kern w:val="0"/>
          <w:szCs w:val="24"/>
        </w:rPr>
      </w:pPr>
      <w:r>
        <w:rPr>
          <w:rFonts w:hint="eastAsia" w:cs="宋体"/>
          <w:kern w:val="0"/>
          <w:szCs w:val="24"/>
        </w:rPr>
        <w:t>24.视网膜三维图像分析模式：支持三维重建技术，支持基于三位模式的分层、自定义分区浏览模式</w:t>
      </w:r>
    </w:p>
    <w:p>
      <w:pPr>
        <w:pStyle w:val="18"/>
        <w:rPr>
          <w:rFonts w:cs="宋体"/>
          <w:kern w:val="0"/>
          <w:szCs w:val="24"/>
        </w:rPr>
      </w:pPr>
      <w:r>
        <w:rPr>
          <w:rFonts w:hint="eastAsia" w:cs="宋体"/>
          <w:kern w:val="0"/>
          <w:szCs w:val="24"/>
        </w:rPr>
        <w:t>25.青光眼分析软件：内置正常人RNFL及神经节细胞复合体厚度数据库</w:t>
      </w:r>
    </w:p>
    <w:p>
      <w:pPr>
        <w:pStyle w:val="18"/>
        <w:rPr>
          <w:rFonts w:cs="宋体"/>
          <w:kern w:val="0"/>
          <w:szCs w:val="24"/>
        </w:rPr>
      </w:pPr>
      <w:r>
        <w:rPr>
          <w:rFonts w:hint="eastAsia" w:cs="宋体"/>
          <w:kern w:val="0"/>
          <w:szCs w:val="24"/>
        </w:rPr>
        <w:t>26.单次扫描可得iHealth分析，包括GMA(神经节细胞复合体)+ONH（视盘分析）+RNFL（视神经纤维分析）</w:t>
      </w:r>
    </w:p>
    <w:p>
      <w:pPr>
        <w:pStyle w:val="18"/>
        <w:rPr>
          <w:rFonts w:cs="宋体"/>
          <w:kern w:val="0"/>
          <w:szCs w:val="24"/>
        </w:rPr>
      </w:pPr>
      <w:r>
        <w:rPr>
          <w:rFonts w:hint="eastAsia" w:cs="宋体"/>
          <w:kern w:val="0"/>
          <w:szCs w:val="24"/>
        </w:rPr>
        <w:t>27.Garway-Heath分区法： 更加匹配神经纤维束走向的分区方法，对RNFL厚度及血流密度评估更加精准，使测量数据更加敏感。</w:t>
      </w:r>
    </w:p>
    <w:p>
      <w:pPr>
        <w:pStyle w:val="18"/>
        <w:rPr>
          <w:rFonts w:cs="宋体"/>
          <w:kern w:val="0"/>
          <w:szCs w:val="24"/>
        </w:rPr>
      </w:pPr>
      <w:r>
        <w:rPr>
          <w:rFonts w:hint="eastAsia" w:cs="宋体"/>
          <w:kern w:val="0"/>
          <w:szCs w:val="24"/>
        </w:rPr>
        <w:t>28.视盘结构分析：自动识别视杯视盘位置与视盘边缘，测量垂直方向，水平方向、面积杯盘比，盘沿面积、视杯体积。支持6mm范围厚度图并对神经纤维层厚度分析</w:t>
      </w:r>
    </w:p>
    <w:p>
      <w:pPr>
        <w:pStyle w:val="18"/>
        <w:rPr>
          <w:rFonts w:cs="宋体"/>
          <w:kern w:val="0"/>
          <w:szCs w:val="24"/>
        </w:rPr>
      </w:pPr>
      <w:r>
        <w:rPr>
          <w:rFonts w:hint="eastAsia" w:cs="宋体"/>
          <w:kern w:val="0"/>
          <w:szCs w:val="24"/>
        </w:rPr>
        <w:t>29.神经节细胞复合体分析：支持黄斑区神经节细胞厚度分析</w:t>
      </w:r>
    </w:p>
    <w:p>
      <w:pPr>
        <w:pStyle w:val="18"/>
        <w:rPr>
          <w:rFonts w:cs="宋体"/>
          <w:kern w:val="0"/>
          <w:szCs w:val="24"/>
        </w:rPr>
      </w:pPr>
      <w:r>
        <w:rPr>
          <w:rFonts w:hint="eastAsia" w:cs="宋体"/>
          <w:kern w:val="0"/>
          <w:szCs w:val="24"/>
        </w:rPr>
        <w:t>青光眼综合分析：生成视盘结构分析与视盘OCTA量化分析的功能组合报告</w:t>
      </w:r>
    </w:p>
    <w:p>
      <w:pPr>
        <w:pStyle w:val="18"/>
        <w:rPr>
          <w:rFonts w:cs="宋体"/>
          <w:kern w:val="0"/>
          <w:szCs w:val="24"/>
        </w:rPr>
      </w:pPr>
      <w:r>
        <w:rPr>
          <w:rFonts w:hint="eastAsia" w:cs="宋体"/>
          <w:kern w:val="0"/>
          <w:szCs w:val="24"/>
        </w:rPr>
        <w:t>30.眼前节分析软件：自动或手动测量ICL拱高，前房深度、前房体积、房角隐窝距离、巩膜突距离。3D重建房角状态，自动测量房角角度，巩膜突角度、房角开放面积、小梁网虹膜间面积。</w:t>
      </w:r>
    </w:p>
    <w:p>
      <w:pPr>
        <w:pStyle w:val="18"/>
        <w:rPr>
          <w:rFonts w:cs="宋体"/>
          <w:kern w:val="0"/>
          <w:szCs w:val="24"/>
        </w:rPr>
      </w:pPr>
      <w:r>
        <w:rPr>
          <w:rFonts w:hint="eastAsia" w:cs="宋体"/>
          <w:kern w:val="0"/>
          <w:szCs w:val="24"/>
        </w:rPr>
        <w:t xml:space="preserve">▲31. </w:t>
      </w:r>
      <w:r>
        <w:t>360°</w:t>
      </w:r>
      <w:r>
        <w:rPr>
          <w:rFonts w:hint="eastAsia" w:cs="宋体"/>
          <w:kern w:val="0"/>
          <w:szCs w:val="24"/>
        </w:rPr>
        <w:t>全景房角量化。</w:t>
      </w:r>
    </w:p>
    <w:p>
      <w:pPr>
        <w:pStyle w:val="18"/>
        <w:rPr>
          <w:rFonts w:cs="宋体"/>
          <w:kern w:val="0"/>
          <w:szCs w:val="24"/>
        </w:rPr>
      </w:pPr>
      <w:r>
        <w:rPr>
          <w:rFonts w:hint="eastAsia" w:cs="宋体"/>
          <w:kern w:val="0"/>
          <w:szCs w:val="24"/>
        </w:rPr>
        <w:t>32.血流量化分析软件：支持玻璃体、视网膜与脉络膜分层，支持格栅分区、ETDRS等多种分区。</w:t>
      </w:r>
    </w:p>
    <w:p>
      <w:pPr>
        <w:pStyle w:val="18"/>
        <w:rPr>
          <w:rFonts w:cs="宋体"/>
          <w:kern w:val="0"/>
          <w:szCs w:val="24"/>
        </w:rPr>
      </w:pPr>
      <w:r>
        <w:rPr>
          <w:rFonts w:hint="eastAsia" w:cs="宋体"/>
          <w:kern w:val="0"/>
          <w:szCs w:val="24"/>
        </w:rPr>
        <w:t>33.血管线性密度量化：血管骨骼化，把每一根血管认为是线条进行描绘，计算区域内线性的长度与区域面积的比值，更敏感发现血管数量的变化，不受血管管径变化的影响。</w:t>
      </w:r>
    </w:p>
    <w:p>
      <w:pPr>
        <w:pStyle w:val="18"/>
        <w:rPr>
          <w:rFonts w:cs="宋体"/>
          <w:kern w:val="0"/>
          <w:szCs w:val="24"/>
        </w:rPr>
      </w:pPr>
      <w:r>
        <w:rPr>
          <w:rFonts w:hint="eastAsia" w:cs="宋体"/>
          <w:kern w:val="0"/>
          <w:szCs w:val="24"/>
        </w:rPr>
        <w:t>34.去伪影技术：默认3D全层去伪影</w:t>
      </w:r>
    </w:p>
    <w:p>
      <w:pPr>
        <w:pStyle w:val="18"/>
        <w:rPr>
          <w:rFonts w:cs="宋体"/>
          <w:kern w:val="0"/>
          <w:szCs w:val="24"/>
        </w:rPr>
      </w:pPr>
      <w:r>
        <w:rPr>
          <w:rFonts w:hint="eastAsia" w:cs="宋体"/>
          <w:kern w:val="0"/>
          <w:szCs w:val="24"/>
        </w:rPr>
        <w:t>35.血流量化参数：支持自定义边界与环形边界血流面积测量。支持任意扫描尺寸的血流密度测量，自动识别FAZ，自动测量面积、周长、近圆比例、环周密度</w:t>
      </w:r>
    </w:p>
    <w:p>
      <w:pPr>
        <w:pStyle w:val="18"/>
        <w:rPr>
          <w:rFonts w:cs="宋体"/>
          <w:kern w:val="0"/>
          <w:szCs w:val="24"/>
        </w:rPr>
      </w:pPr>
      <w:r>
        <w:rPr>
          <w:rFonts w:hint="eastAsia" w:cs="宋体"/>
          <w:kern w:val="0"/>
          <w:szCs w:val="24"/>
        </w:rPr>
        <w:t>36.病例预览：检查完成后，自动显示，无需进入报告即可切换断层显示</w:t>
      </w:r>
    </w:p>
    <w:p>
      <w:pPr>
        <w:pStyle w:val="18"/>
        <w:rPr>
          <w:rFonts w:cs="宋体"/>
          <w:kern w:val="0"/>
          <w:szCs w:val="24"/>
        </w:rPr>
      </w:pPr>
      <w:r>
        <w:rPr>
          <w:rFonts w:hint="eastAsia" w:cs="宋体"/>
          <w:kern w:val="0"/>
          <w:szCs w:val="24"/>
        </w:rPr>
        <w:t>37.中文操作系统，电脑和OCT 主机分体化设计，便于电脑升级</w:t>
      </w:r>
    </w:p>
    <w:p>
      <w:pPr>
        <w:pStyle w:val="18"/>
        <w:rPr>
          <w:rFonts w:cs="宋体"/>
          <w:kern w:val="0"/>
          <w:szCs w:val="24"/>
        </w:rPr>
      </w:pPr>
      <w:r>
        <w:rPr>
          <w:rFonts w:hint="eastAsia" w:cs="宋体"/>
          <w:kern w:val="0"/>
          <w:szCs w:val="24"/>
        </w:rPr>
        <w:t>38.压缩储存：10倍无损压缩储存</w:t>
      </w:r>
    </w:p>
    <w:p>
      <w:pPr>
        <w:pStyle w:val="18"/>
        <w:rPr>
          <w:rFonts w:cs="宋体"/>
          <w:kern w:val="0"/>
          <w:szCs w:val="24"/>
        </w:rPr>
      </w:pPr>
      <w:r>
        <w:rPr>
          <w:rFonts w:hint="eastAsia" w:cs="宋体"/>
          <w:kern w:val="0"/>
          <w:szCs w:val="24"/>
        </w:rPr>
        <w:t>39.配置清单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26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18"/>
              <w:jc w:val="center"/>
              <w:rPr>
                <w:rFonts w:cs="宋体"/>
                <w:kern w:val="0"/>
                <w:szCs w:val="24"/>
              </w:rPr>
            </w:pPr>
            <w:r>
              <w:rPr>
                <w:rFonts w:hint="eastAsia" w:cs="宋体"/>
                <w:kern w:val="0"/>
                <w:szCs w:val="24"/>
              </w:rPr>
              <w:t>序号</w:t>
            </w:r>
          </w:p>
        </w:tc>
        <w:tc>
          <w:tcPr>
            <w:tcW w:w="3260" w:type="dxa"/>
          </w:tcPr>
          <w:p>
            <w:pPr>
              <w:pStyle w:val="18"/>
              <w:rPr>
                <w:rFonts w:cs="宋体"/>
                <w:kern w:val="0"/>
                <w:szCs w:val="24"/>
              </w:rPr>
            </w:pPr>
            <w:r>
              <w:rPr>
                <w:rFonts w:hint="eastAsia" w:cs="宋体"/>
                <w:kern w:val="0"/>
                <w:szCs w:val="24"/>
              </w:rPr>
              <w:t>名称</w:t>
            </w:r>
          </w:p>
        </w:tc>
        <w:tc>
          <w:tcPr>
            <w:tcW w:w="1843" w:type="dxa"/>
          </w:tcPr>
          <w:p>
            <w:pPr>
              <w:pStyle w:val="18"/>
              <w:rPr>
                <w:rFonts w:cs="宋体"/>
                <w:kern w:val="0"/>
                <w:szCs w:val="24"/>
              </w:rPr>
            </w:pPr>
            <w:r>
              <w:rPr>
                <w:rFonts w:hint="eastAsia" w:cs="宋体"/>
                <w:kern w:val="0"/>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18"/>
              <w:jc w:val="center"/>
              <w:rPr>
                <w:rFonts w:cs="宋体"/>
                <w:kern w:val="0"/>
                <w:szCs w:val="24"/>
              </w:rPr>
            </w:pPr>
            <w:r>
              <w:rPr>
                <w:rFonts w:hint="eastAsia" w:cs="宋体"/>
                <w:kern w:val="0"/>
                <w:szCs w:val="24"/>
              </w:rPr>
              <w:t>1</w:t>
            </w:r>
          </w:p>
        </w:tc>
        <w:tc>
          <w:tcPr>
            <w:tcW w:w="3260" w:type="dxa"/>
          </w:tcPr>
          <w:p>
            <w:pPr>
              <w:pStyle w:val="18"/>
              <w:rPr>
                <w:rFonts w:cs="宋体"/>
                <w:kern w:val="0"/>
                <w:szCs w:val="24"/>
              </w:rPr>
            </w:pPr>
            <w:r>
              <w:rPr>
                <w:rFonts w:hint="eastAsia" w:cs="宋体"/>
                <w:kern w:val="0"/>
                <w:szCs w:val="24"/>
              </w:rPr>
              <w:t>OCT主机</w:t>
            </w:r>
          </w:p>
        </w:tc>
        <w:tc>
          <w:tcPr>
            <w:tcW w:w="1843" w:type="dxa"/>
          </w:tcPr>
          <w:p>
            <w:pPr>
              <w:pStyle w:val="18"/>
              <w:rPr>
                <w:rFonts w:cs="宋体"/>
                <w:kern w:val="0"/>
                <w:szCs w:val="24"/>
              </w:rPr>
            </w:pPr>
            <w:r>
              <w:rPr>
                <w:rFonts w:hint="eastAsia" w:cs="宋体"/>
                <w:kern w:val="0"/>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18"/>
              <w:jc w:val="center"/>
              <w:rPr>
                <w:rFonts w:cs="宋体"/>
                <w:kern w:val="0"/>
                <w:szCs w:val="24"/>
              </w:rPr>
            </w:pPr>
            <w:r>
              <w:rPr>
                <w:rFonts w:hint="eastAsia" w:cs="宋体"/>
                <w:kern w:val="0"/>
                <w:szCs w:val="24"/>
              </w:rPr>
              <w:t>2</w:t>
            </w:r>
          </w:p>
        </w:tc>
        <w:tc>
          <w:tcPr>
            <w:tcW w:w="3260" w:type="dxa"/>
          </w:tcPr>
          <w:p>
            <w:pPr>
              <w:pStyle w:val="18"/>
              <w:rPr>
                <w:rFonts w:cs="宋体"/>
                <w:kern w:val="0"/>
                <w:szCs w:val="24"/>
              </w:rPr>
            </w:pPr>
            <w:r>
              <w:rPr>
                <w:rFonts w:hint="eastAsia" w:cs="宋体"/>
                <w:kern w:val="0"/>
                <w:szCs w:val="24"/>
              </w:rPr>
              <w:t>全景前节镜头组件</w:t>
            </w:r>
          </w:p>
        </w:tc>
        <w:tc>
          <w:tcPr>
            <w:tcW w:w="1843" w:type="dxa"/>
          </w:tcPr>
          <w:p>
            <w:pPr>
              <w:pStyle w:val="18"/>
              <w:rPr>
                <w:rFonts w:cs="宋体"/>
                <w:kern w:val="0"/>
                <w:szCs w:val="24"/>
              </w:rPr>
            </w:pPr>
            <w:r>
              <w:rPr>
                <w:rFonts w:hint="eastAsia" w:cs="宋体"/>
                <w:kern w:val="0"/>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18"/>
              <w:jc w:val="center"/>
              <w:rPr>
                <w:rFonts w:cs="宋体"/>
                <w:kern w:val="0"/>
                <w:szCs w:val="24"/>
              </w:rPr>
            </w:pPr>
            <w:r>
              <w:rPr>
                <w:rFonts w:cs="宋体"/>
                <w:kern w:val="0"/>
                <w:szCs w:val="24"/>
              </w:rPr>
              <w:t>3</w:t>
            </w:r>
          </w:p>
        </w:tc>
        <w:tc>
          <w:tcPr>
            <w:tcW w:w="3260" w:type="dxa"/>
          </w:tcPr>
          <w:p>
            <w:pPr>
              <w:pStyle w:val="18"/>
              <w:rPr>
                <w:rFonts w:cs="宋体"/>
                <w:kern w:val="0"/>
                <w:szCs w:val="24"/>
              </w:rPr>
            </w:pPr>
            <w:r>
              <w:rPr>
                <w:rFonts w:hint="eastAsia" w:cs="宋体"/>
                <w:kern w:val="0"/>
                <w:szCs w:val="24"/>
              </w:rPr>
              <w:t>电动升降台</w:t>
            </w:r>
          </w:p>
        </w:tc>
        <w:tc>
          <w:tcPr>
            <w:tcW w:w="1843" w:type="dxa"/>
          </w:tcPr>
          <w:p>
            <w:pPr>
              <w:pStyle w:val="18"/>
              <w:rPr>
                <w:rFonts w:cs="宋体"/>
                <w:kern w:val="0"/>
                <w:szCs w:val="24"/>
              </w:rPr>
            </w:pPr>
            <w:r>
              <w:rPr>
                <w:rFonts w:hint="eastAsia" w:cs="宋体"/>
                <w:kern w:val="0"/>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18"/>
              <w:jc w:val="center"/>
              <w:rPr>
                <w:rFonts w:cs="宋体"/>
                <w:kern w:val="0"/>
                <w:szCs w:val="24"/>
              </w:rPr>
            </w:pPr>
            <w:r>
              <w:rPr>
                <w:rFonts w:cs="宋体"/>
                <w:kern w:val="0"/>
                <w:szCs w:val="24"/>
              </w:rPr>
              <w:t>4</w:t>
            </w:r>
          </w:p>
        </w:tc>
        <w:tc>
          <w:tcPr>
            <w:tcW w:w="3260" w:type="dxa"/>
          </w:tcPr>
          <w:p>
            <w:pPr>
              <w:pStyle w:val="18"/>
              <w:rPr>
                <w:rFonts w:cs="宋体"/>
                <w:kern w:val="0"/>
                <w:szCs w:val="24"/>
              </w:rPr>
            </w:pPr>
            <w:r>
              <w:rPr>
                <w:rFonts w:hint="eastAsia" w:cs="宋体"/>
                <w:kern w:val="0"/>
                <w:szCs w:val="24"/>
              </w:rPr>
              <w:t>电脑系统（配置不低于i7-10700、内存≥16G、硬盘：配置不低于256 SSD+2TB）</w:t>
            </w:r>
          </w:p>
        </w:tc>
        <w:tc>
          <w:tcPr>
            <w:tcW w:w="1843" w:type="dxa"/>
          </w:tcPr>
          <w:p>
            <w:pPr>
              <w:pStyle w:val="18"/>
              <w:rPr>
                <w:rFonts w:cs="宋体"/>
                <w:kern w:val="0"/>
                <w:szCs w:val="24"/>
              </w:rPr>
            </w:pPr>
            <w:r>
              <w:rPr>
                <w:rFonts w:hint="eastAsia" w:cs="宋体"/>
                <w:kern w:val="0"/>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18"/>
              <w:jc w:val="center"/>
              <w:rPr>
                <w:rFonts w:cs="宋体"/>
                <w:kern w:val="0"/>
                <w:szCs w:val="24"/>
              </w:rPr>
            </w:pPr>
            <w:r>
              <w:rPr>
                <w:rFonts w:cs="宋体"/>
                <w:kern w:val="0"/>
                <w:szCs w:val="24"/>
              </w:rPr>
              <w:t>5</w:t>
            </w:r>
          </w:p>
        </w:tc>
        <w:tc>
          <w:tcPr>
            <w:tcW w:w="3260" w:type="dxa"/>
          </w:tcPr>
          <w:p>
            <w:pPr>
              <w:pStyle w:val="18"/>
              <w:rPr>
                <w:rFonts w:cs="宋体"/>
                <w:kern w:val="0"/>
                <w:szCs w:val="24"/>
              </w:rPr>
            </w:pPr>
            <w:r>
              <w:rPr>
                <w:rFonts w:hint="eastAsia" w:cs="宋体"/>
                <w:kern w:val="0"/>
                <w:szCs w:val="24"/>
              </w:rPr>
              <w:t>打印机</w:t>
            </w:r>
          </w:p>
        </w:tc>
        <w:tc>
          <w:tcPr>
            <w:tcW w:w="1843" w:type="dxa"/>
          </w:tcPr>
          <w:p>
            <w:pPr>
              <w:pStyle w:val="18"/>
              <w:rPr>
                <w:rFonts w:cs="宋体"/>
                <w:kern w:val="0"/>
                <w:szCs w:val="24"/>
              </w:rPr>
            </w:pPr>
            <w:r>
              <w:rPr>
                <w:rFonts w:hint="eastAsia" w:cs="宋体"/>
                <w:kern w:val="0"/>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18"/>
              <w:jc w:val="center"/>
              <w:rPr>
                <w:rFonts w:cs="宋体"/>
                <w:kern w:val="0"/>
                <w:szCs w:val="24"/>
              </w:rPr>
            </w:pPr>
            <w:r>
              <w:rPr>
                <w:rFonts w:hint="eastAsia" w:cs="宋体"/>
                <w:kern w:val="0"/>
                <w:szCs w:val="24"/>
              </w:rPr>
              <w:t>6</w:t>
            </w:r>
          </w:p>
        </w:tc>
        <w:tc>
          <w:tcPr>
            <w:tcW w:w="3260" w:type="dxa"/>
          </w:tcPr>
          <w:p>
            <w:pPr>
              <w:pStyle w:val="18"/>
              <w:rPr>
                <w:rFonts w:cs="宋体"/>
                <w:kern w:val="0"/>
                <w:szCs w:val="24"/>
              </w:rPr>
            </w:pPr>
            <w:r>
              <w:rPr>
                <w:rFonts w:hint="eastAsia" w:cs="宋体"/>
                <w:kern w:val="0"/>
                <w:szCs w:val="24"/>
              </w:rPr>
              <w:t>眼科专业软件系统</w:t>
            </w:r>
          </w:p>
        </w:tc>
        <w:tc>
          <w:tcPr>
            <w:tcW w:w="1843" w:type="dxa"/>
          </w:tcPr>
          <w:p>
            <w:pPr>
              <w:pStyle w:val="18"/>
              <w:rPr>
                <w:rFonts w:cs="宋体"/>
                <w:kern w:val="0"/>
                <w:szCs w:val="24"/>
              </w:rPr>
            </w:pPr>
            <w:r>
              <w:rPr>
                <w:rFonts w:hint="eastAsia" w:cs="宋体"/>
                <w:kern w:val="0"/>
                <w:szCs w:val="24"/>
              </w:rPr>
              <w:t>1套</w:t>
            </w:r>
          </w:p>
        </w:tc>
      </w:tr>
    </w:tbl>
    <w:p>
      <w:pPr>
        <w:pStyle w:val="16"/>
        <w:spacing w:line="300" w:lineRule="auto"/>
        <w:jc w:val="both"/>
        <w:rPr>
          <w:rFonts w:hint="default" w:ascii="宋体" w:hAnsi="宋体" w:eastAsia="宋体"/>
          <w:sz w:val="24"/>
          <w:szCs w:val="24"/>
        </w:rPr>
      </w:pPr>
    </w:p>
    <w:p>
      <w:pPr>
        <w:spacing w:line="300" w:lineRule="auto"/>
        <w:jc w:val="center"/>
        <w:rPr>
          <w:rFonts w:ascii="宋体" w:hAnsi="宋体" w:eastAsia="宋体"/>
          <w:sz w:val="24"/>
        </w:rPr>
      </w:pPr>
    </w:p>
    <w:p>
      <w:pPr>
        <w:spacing w:line="300" w:lineRule="auto"/>
        <w:rPr>
          <w:rFonts w:ascii="宋体" w:hAnsi="宋体" w:eastAsia="宋体"/>
          <w:b/>
          <w:sz w:val="24"/>
        </w:rPr>
      </w:pPr>
      <w:r>
        <w:rPr>
          <w:rFonts w:hint="eastAsia" w:ascii="宋体" w:hAnsi="宋体" w:eastAsia="宋体"/>
          <w:b/>
          <w:sz w:val="24"/>
        </w:rPr>
        <w:t>1-</w:t>
      </w:r>
      <w:r>
        <w:rPr>
          <w:rFonts w:ascii="宋体" w:hAnsi="宋体" w:eastAsia="宋体"/>
          <w:b/>
          <w:sz w:val="24"/>
        </w:rPr>
        <w:t xml:space="preserve">4 </w:t>
      </w:r>
      <w:r>
        <w:rPr>
          <w:rFonts w:hint="eastAsia" w:ascii="宋体" w:hAnsi="宋体" w:eastAsia="宋体"/>
          <w:b/>
          <w:sz w:val="24"/>
        </w:rPr>
        <w:t>间接眼底镜，数量：</w:t>
      </w:r>
      <w:r>
        <w:rPr>
          <w:rFonts w:ascii="宋体" w:hAnsi="宋体" w:eastAsia="宋体"/>
          <w:b/>
          <w:sz w:val="24"/>
        </w:rPr>
        <w:t>2</w:t>
      </w:r>
      <w:r>
        <w:rPr>
          <w:rFonts w:hint="eastAsia" w:ascii="宋体" w:hAnsi="宋体" w:eastAsia="宋体"/>
          <w:b/>
          <w:sz w:val="24"/>
        </w:rPr>
        <w:t>台</w:t>
      </w:r>
    </w:p>
    <w:p>
      <w:pPr>
        <w:spacing w:line="300" w:lineRule="auto"/>
        <w:rPr>
          <w:rFonts w:ascii="宋体" w:hAnsi="宋体" w:eastAsia="宋体"/>
          <w:sz w:val="24"/>
        </w:rPr>
      </w:pPr>
      <w:r>
        <w:rPr>
          <w:rFonts w:hint="eastAsia" w:ascii="宋体" w:hAnsi="宋体" w:eastAsia="宋体"/>
          <w:sz w:val="24"/>
        </w:rPr>
        <w:t>1.视场角：45°±5°</w:t>
      </w:r>
    </w:p>
    <w:p>
      <w:pPr>
        <w:spacing w:line="300" w:lineRule="auto"/>
        <w:rPr>
          <w:rFonts w:ascii="宋体" w:hAnsi="宋体" w:eastAsia="宋体"/>
          <w:sz w:val="24"/>
        </w:rPr>
      </w:pPr>
      <w:r>
        <w:rPr>
          <w:rFonts w:hint="eastAsia" w:ascii="宋体" w:hAnsi="宋体" w:eastAsia="宋体"/>
          <w:sz w:val="24"/>
        </w:rPr>
        <w:t>2.瞳距范围</w:t>
      </w:r>
      <w:r>
        <w:rPr>
          <w:rFonts w:hint="eastAsia" w:ascii="宋体" w:hAnsi="宋体" w:eastAsia="宋体"/>
          <w:sz w:val="24"/>
        </w:rPr>
        <w:tab/>
      </w:r>
      <w:r>
        <w:rPr>
          <w:rFonts w:hint="eastAsia" w:ascii="宋体" w:hAnsi="宋体" w:eastAsia="宋体"/>
          <w:sz w:val="24"/>
        </w:rPr>
        <w:t>：52mm-74mm</w:t>
      </w:r>
    </w:p>
    <w:p>
      <w:pPr>
        <w:spacing w:line="300" w:lineRule="auto"/>
        <w:rPr>
          <w:rFonts w:ascii="宋体" w:hAnsi="宋体" w:eastAsia="宋体"/>
          <w:sz w:val="24"/>
        </w:rPr>
      </w:pPr>
      <w:r>
        <w:rPr>
          <w:rFonts w:hint="eastAsia" w:ascii="宋体" w:hAnsi="宋体" w:eastAsia="宋体"/>
          <w:sz w:val="24"/>
        </w:rPr>
        <w:t>3.重量</w:t>
      </w:r>
      <w:r>
        <w:rPr>
          <w:rFonts w:hint="eastAsia" w:ascii="宋体" w:hAnsi="宋体" w:eastAsia="宋体"/>
          <w:sz w:val="24"/>
        </w:rPr>
        <w:tab/>
      </w:r>
      <w:r>
        <w:rPr>
          <w:rFonts w:hint="eastAsia" w:ascii="宋体" w:hAnsi="宋体" w:eastAsia="宋体"/>
          <w:sz w:val="24"/>
        </w:rPr>
        <w:t>≤230g（不含头架）</w:t>
      </w:r>
    </w:p>
    <w:p>
      <w:pPr>
        <w:spacing w:line="300" w:lineRule="auto"/>
        <w:rPr>
          <w:rFonts w:ascii="宋体" w:hAnsi="宋体" w:eastAsia="宋体"/>
          <w:sz w:val="24"/>
        </w:rPr>
      </w:pPr>
      <w:r>
        <w:rPr>
          <w:rFonts w:hint="eastAsia" w:ascii="宋体" w:hAnsi="宋体" w:eastAsia="宋体"/>
          <w:sz w:val="24"/>
        </w:rPr>
        <w:t>4.头架调节范围：头围520mm-640mm</w:t>
      </w:r>
    </w:p>
    <w:p>
      <w:pPr>
        <w:spacing w:line="300" w:lineRule="auto"/>
        <w:rPr>
          <w:rFonts w:ascii="宋体" w:hAnsi="宋体" w:eastAsia="宋体"/>
          <w:sz w:val="24"/>
        </w:rPr>
      </w:pPr>
      <w:r>
        <w:rPr>
          <w:rFonts w:hint="eastAsia" w:ascii="宋体" w:hAnsi="宋体" w:eastAsia="宋体"/>
          <w:sz w:val="24"/>
        </w:rPr>
        <w:t>5.深度</w:t>
      </w:r>
      <w:r>
        <w:rPr>
          <w:rFonts w:hint="eastAsia" w:ascii="宋体" w:hAnsi="宋体" w:eastAsia="宋体"/>
          <w:sz w:val="24"/>
        </w:rPr>
        <w:tab/>
      </w:r>
      <w:r>
        <w:rPr>
          <w:rFonts w:hint="eastAsia" w:ascii="宋体" w:hAnsi="宋体" w:eastAsia="宋体"/>
          <w:sz w:val="24"/>
        </w:rPr>
        <w:t>：85mm-125mm</w:t>
      </w:r>
    </w:p>
    <w:p>
      <w:pPr>
        <w:spacing w:line="300" w:lineRule="auto"/>
        <w:rPr>
          <w:rFonts w:ascii="宋体" w:hAnsi="宋体" w:eastAsia="宋体"/>
          <w:sz w:val="24"/>
        </w:rPr>
      </w:pPr>
      <w:r>
        <w:rPr>
          <w:rFonts w:hint="eastAsia" w:ascii="宋体" w:hAnsi="宋体" w:eastAsia="宋体"/>
          <w:sz w:val="24"/>
        </w:rPr>
        <w:t>6.照明光源:采用LED光源</w:t>
      </w:r>
    </w:p>
    <w:p>
      <w:pPr>
        <w:spacing w:line="30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配置清单：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40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before="150" w:line="300" w:lineRule="auto"/>
              <w:jc w:val="center"/>
              <w:rPr>
                <w:rFonts w:ascii="宋体" w:hAnsi="宋体" w:eastAsia="宋体" w:cs="宋体"/>
                <w:bCs/>
                <w:kern w:val="0"/>
                <w:sz w:val="24"/>
              </w:rPr>
            </w:pPr>
            <w:r>
              <w:rPr>
                <w:rFonts w:hint="eastAsia" w:ascii="宋体" w:hAnsi="宋体" w:eastAsia="宋体" w:cs="宋体"/>
                <w:bCs/>
                <w:kern w:val="0"/>
                <w:sz w:val="24"/>
              </w:rPr>
              <w:t>序号</w:t>
            </w:r>
          </w:p>
        </w:tc>
        <w:tc>
          <w:tcPr>
            <w:tcW w:w="3402" w:type="dxa"/>
          </w:tcPr>
          <w:p>
            <w:pPr>
              <w:widowControl/>
              <w:spacing w:before="150" w:line="300" w:lineRule="auto"/>
              <w:rPr>
                <w:rFonts w:ascii="宋体" w:hAnsi="宋体" w:eastAsia="宋体" w:cs="宋体"/>
                <w:bCs/>
                <w:kern w:val="0"/>
                <w:sz w:val="24"/>
              </w:rPr>
            </w:pPr>
            <w:r>
              <w:rPr>
                <w:rFonts w:hint="eastAsia" w:ascii="宋体" w:hAnsi="宋体" w:eastAsia="宋体" w:cs="宋体"/>
                <w:bCs/>
                <w:kern w:val="0"/>
                <w:sz w:val="24"/>
              </w:rPr>
              <w:t>名称</w:t>
            </w:r>
          </w:p>
        </w:tc>
        <w:tc>
          <w:tcPr>
            <w:tcW w:w="1276" w:type="dxa"/>
          </w:tcPr>
          <w:p>
            <w:pPr>
              <w:widowControl/>
              <w:spacing w:before="150" w:line="300" w:lineRule="auto"/>
              <w:rPr>
                <w:rFonts w:ascii="宋体" w:hAnsi="宋体" w:eastAsia="宋体" w:cs="宋体"/>
                <w:bCs/>
                <w:kern w:val="0"/>
                <w:sz w:val="24"/>
              </w:rPr>
            </w:pPr>
            <w:r>
              <w:rPr>
                <w:rFonts w:hint="eastAsia" w:ascii="宋体" w:hAnsi="宋体" w:eastAsia="宋体" w:cs="宋体"/>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before="150" w:line="300" w:lineRule="auto"/>
              <w:jc w:val="center"/>
              <w:rPr>
                <w:rFonts w:ascii="宋体" w:hAnsi="宋体" w:eastAsia="宋体" w:cs="宋体"/>
                <w:bCs/>
                <w:kern w:val="0"/>
                <w:sz w:val="24"/>
              </w:rPr>
            </w:pPr>
            <w:r>
              <w:rPr>
                <w:rFonts w:hint="eastAsia" w:ascii="宋体" w:hAnsi="宋体" w:eastAsia="宋体" w:cs="宋体"/>
                <w:bCs/>
                <w:kern w:val="0"/>
                <w:sz w:val="24"/>
              </w:rPr>
              <w:t>1</w:t>
            </w:r>
          </w:p>
        </w:tc>
        <w:tc>
          <w:tcPr>
            <w:tcW w:w="3402" w:type="dxa"/>
          </w:tcPr>
          <w:p>
            <w:pPr>
              <w:widowControl/>
              <w:spacing w:before="150" w:line="300" w:lineRule="auto"/>
              <w:rPr>
                <w:rFonts w:ascii="宋体" w:hAnsi="宋体" w:eastAsia="宋体" w:cs="宋体"/>
                <w:bCs/>
                <w:kern w:val="0"/>
                <w:sz w:val="24"/>
              </w:rPr>
            </w:pPr>
            <w:r>
              <w:rPr>
                <w:rFonts w:hint="eastAsia" w:ascii="宋体" w:hAnsi="宋体" w:eastAsia="宋体" w:cs="宋体"/>
                <w:bCs/>
                <w:kern w:val="0"/>
                <w:sz w:val="24"/>
              </w:rPr>
              <w:t>主  机</w:t>
            </w:r>
          </w:p>
        </w:tc>
        <w:tc>
          <w:tcPr>
            <w:tcW w:w="1276" w:type="dxa"/>
          </w:tcPr>
          <w:p>
            <w:pPr>
              <w:widowControl/>
              <w:spacing w:before="150" w:line="300" w:lineRule="auto"/>
              <w:rPr>
                <w:rFonts w:ascii="宋体" w:hAnsi="宋体" w:eastAsia="宋体" w:cs="宋体"/>
                <w:bCs/>
                <w:kern w:val="0"/>
                <w:sz w:val="24"/>
              </w:rPr>
            </w:pPr>
            <w:r>
              <w:rPr>
                <w:rFonts w:hint="eastAsia" w:ascii="宋体" w:hAnsi="宋体" w:eastAsia="宋体" w:cs="宋体"/>
                <w:bCs/>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before="150" w:line="300" w:lineRule="auto"/>
              <w:jc w:val="center"/>
              <w:rPr>
                <w:rFonts w:ascii="宋体" w:hAnsi="宋体" w:eastAsia="宋体" w:cs="宋体"/>
                <w:bCs/>
                <w:kern w:val="0"/>
                <w:sz w:val="24"/>
              </w:rPr>
            </w:pPr>
            <w:r>
              <w:rPr>
                <w:rFonts w:hint="eastAsia" w:ascii="宋体" w:hAnsi="宋体" w:eastAsia="宋体" w:cs="宋体"/>
                <w:bCs/>
                <w:kern w:val="0"/>
                <w:sz w:val="24"/>
              </w:rPr>
              <w:t>2</w:t>
            </w:r>
          </w:p>
        </w:tc>
        <w:tc>
          <w:tcPr>
            <w:tcW w:w="3402" w:type="dxa"/>
          </w:tcPr>
          <w:p>
            <w:pPr>
              <w:widowControl/>
              <w:spacing w:before="150" w:line="300" w:lineRule="auto"/>
              <w:rPr>
                <w:rFonts w:ascii="宋体" w:hAnsi="宋体" w:eastAsia="宋体" w:cs="宋体"/>
                <w:bCs/>
                <w:kern w:val="0"/>
                <w:sz w:val="24"/>
              </w:rPr>
            </w:pPr>
            <w:r>
              <w:rPr>
                <w:rFonts w:hint="eastAsia" w:ascii="宋体" w:hAnsi="宋体" w:eastAsia="宋体" w:cs="宋体"/>
                <w:bCs/>
                <w:kern w:val="0"/>
                <w:sz w:val="24"/>
              </w:rPr>
              <w:t>示教镜</w:t>
            </w:r>
          </w:p>
        </w:tc>
        <w:tc>
          <w:tcPr>
            <w:tcW w:w="1276" w:type="dxa"/>
          </w:tcPr>
          <w:p>
            <w:pPr>
              <w:widowControl/>
              <w:spacing w:before="150" w:line="300" w:lineRule="auto"/>
              <w:rPr>
                <w:rFonts w:ascii="宋体" w:hAnsi="宋体" w:eastAsia="宋体" w:cs="宋体"/>
                <w:bCs/>
                <w:kern w:val="0"/>
                <w:sz w:val="24"/>
              </w:rPr>
            </w:pPr>
            <w:r>
              <w:rPr>
                <w:rFonts w:hint="eastAsia" w:ascii="宋体" w:hAnsi="宋体" w:eastAsia="宋体" w:cs="宋体"/>
                <w:bCs/>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before="150" w:line="300" w:lineRule="auto"/>
              <w:jc w:val="center"/>
              <w:rPr>
                <w:rFonts w:ascii="宋体" w:hAnsi="宋体" w:eastAsia="宋体" w:cs="宋体"/>
                <w:bCs/>
                <w:kern w:val="0"/>
                <w:sz w:val="24"/>
              </w:rPr>
            </w:pPr>
            <w:r>
              <w:rPr>
                <w:rFonts w:hint="eastAsia" w:ascii="宋体" w:hAnsi="宋体" w:eastAsia="宋体" w:cs="宋体"/>
                <w:bCs/>
                <w:kern w:val="0"/>
                <w:sz w:val="24"/>
              </w:rPr>
              <w:t>3</w:t>
            </w:r>
          </w:p>
        </w:tc>
        <w:tc>
          <w:tcPr>
            <w:tcW w:w="3402" w:type="dxa"/>
          </w:tcPr>
          <w:p>
            <w:pPr>
              <w:widowControl/>
              <w:spacing w:before="150" w:line="300" w:lineRule="auto"/>
              <w:rPr>
                <w:rFonts w:ascii="宋体" w:hAnsi="宋体" w:eastAsia="宋体" w:cs="宋体"/>
                <w:bCs/>
                <w:kern w:val="0"/>
                <w:sz w:val="24"/>
              </w:rPr>
            </w:pPr>
            <w:r>
              <w:rPr>
                <w:rFonts w:hint="eastAsia" w:ascii="宋体" w:hAnsi="宋体" w:eastAsia="宋体" w:cs="宋体"/>
                <w:bCs/>
                <w:kern w:val="0"/>
                <w:sz w:val="24"/>
              </w:rPr>
              <w:t>20D非球面镜</w:t>
            </w:r>
          </w:p>
        </w:tc>
        <w:tc>
          <w:tcPr>
            <w:tcW w:w="1276" w:type="dxa"/>
          </w:tcPr>
          <w:p>
            <w:pPr>
              <w:widowControl/>
              <w:spacing w:before="150" w:line="300" w:lineRule="auto"/>
              <w:rPr>
                <w:rFonts w:ascii="宋体" w:hAnsi="宋体" w:eastAsia="宋体" w:cs="宋体"/>
                <w:bCs/>
                <w:kern w:val="0"/>
                <w:sz w:val="24"/>
              </w:rPr>
            </w:pPr>
            <w:r>
              <w:rPr>
                <w:rFonts w:hint="eastAsia" w:ascii="宋体" w:hAnsi="宋体" w:eastAsia="宋体" w:cs="宋体"/>
                <w:bCs/>
                <w:kern w:val="0"/>
                <w:sz w:val="24"/>
              </w:rPr>
              <w:t>1个</w:t>
            </w:r>
          </w:p>
        </w:tc>
      </w:tr>
    </w:tbl>
    <w:p>
      <w:pPr>
        <w:widowControl/>
        <w:shd w:val="clear" w:color="auto" w:fill="FFFFFF"/>
        <w:spacing w:before="150" w:line="300" w:lineRule="auto"/>
        <w:rPr>
          <w:rFonts w:ascii="宋体" w:hAnsi="宋体" w:eastAsia="宋体" w:cs="宋体"/>
          <w:b/>
          <w:bCs/>
          <w:kern w:val="0"/>
          <w:sz w:val="24"/>
        </w:rPr>
      </w:pPr>
    </w:p>
    <w:p>
      <w:pPr>
        <w:widowControl/>
        <w:shd w:val="clear" w:color="auto" w:fill="FFFFFF"/>
        <w:spacing w:before="150" w:line="300" w:lineRule="auto"/>
        <w:rPr>
          <w:rFonts w:ascii="宋体" w:hAnsi="宋体" w:eastAsia="宋体" w:cs="宋体"/>
          <w:b/>
          <w:bCs/>
          <w:kern w:val="0"/>
          <w:sz w:val="24"/>
        </w:rPr>
      </w:pPr>
      <w:r>
        <w:rPr>
          <w:rFonts w:hint="eastAsia" w:ascii="宋体" w:hAnsi="宋体" w:eastAsia="宋体" w:cs="宋体"/>
          <w:b/>
          <w:bCs/>
          <w:kern w:val="0"/>
          <w:sz w:val="24"/>
        </w:rPr>
        <w:t>1-</w:t>
      </w:r>
      <w:r>
        <w:rPr>
          <w:rFonts w:ascii="宋体" w:hAnsi="宋体" w:eastAsia="宋体" w:cs="宋体"/>
          <w:b/>
          <w:bCs/>
          <w:kern w:val="0"/>
          <w:sz w:val="24"/>
        </w:rPr>
        <w:t xml:space="preserve">5 </w:t>
      </w:r>
      <w:r>
        <w:rPr>
          <w:rFonts w:hint="eastAsia" w:ascii="宋体" w:hAnsi="宋体" w:eastAsia="宋体" w:cs="宋体"/>
          <w:b/>
          <w:bCs/>
          <w:kern w:val="0"/>
          <w:sz w:val="24"/>
        </w:rPr>
        <w:t>冷冻仪器；数量：1台</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1.双路输出、可单独或同时使用。</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2.冷疗笔热电偶带尾巴，优点是机电分离比较安全。</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3.该仪器可配各种型号的冷疗笔，可配小儿早产冷疗笔，规格是Φ1.2mm，即眼内肿瘤（视网膜母细胞瘤）。</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4.液态CO</w:t>
      </w:r>
      <w:r>
        <w:rPr>
          <w:rFonts w:hint="eastAsia" w:ascii="宋体" w:hAnsi="宋体" w:eastAsia="宋体" w:cs="宋体"/>
          <w:kern w:val="0"/>
          <w:sz w:val="24"/>
          <w:vertAlign w:val="subscript"/>
        </w:rPr>
        <w:t>2</w:t>
      </w:r>
      <w:r>
        <w:rPr>
          <w:rFonts w:hint="eastAsia" w:ascii="宋体" w:hAnsi="宋体" w:eastAsia="宋体" w:cs="宋体"/>
          <w:kern w:val="0"/>
          <w:sz w:val="24"/>
        </w:rPr>
        <w:t>制冷剂。</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5.仪器工作压力为5.1～6.0MPa。</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6.冷疗笔探头规格：Φ2、Φ2.5。</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7.冷疗笔插头为最新梯度设计，装、卸安全方便。</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8.冷疗笔探头最低致冷温度为－75℃；</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9.制冷解冻时间均≤6s；</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10.仪器自动卸压时间：30～90s；</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11.具有压力、时间、温度显示及自动卸压功能；</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12.左、右路均受控于脚踏开关</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13.具有对CO</w:t>
      </w:r>
      <w:r>
        <w:rPr>
          <w:rFonts w:hint="eastAsia" w:ascii="宋体" w:hAnsi="宋体" w:eastAsia="宋体" w:cs="宋体"/>
          <w:kern w:val="0"/>
          <w:sz w:val="24"/>
          <w:vertAlign w:val="subscript"/>
        </w:rPr>
        <w:t>2</w:t>
      </w:r>
      <w:r>
        <w:rPr>
          <w:rFonts w:hint="eastAsia" w:ascii="宋体" w:hAnsi="宋体" w:eastAsia="宋体" w:cs="宋体"/>
          <w:kern w:val="0"/>
          <w:sz w:val="24"/>
        </w:rPr>
        <w:t>气体的减压、过滤功能；</w:t>
      </w:r>
    </w:p>
    <w:p>
      <w:pPr>
        <w:widowControl/>
        <w:shd w:val="clear" w:color="auto" w:fill="FFFFFF"/>
        <w:spacing w:before="150" w:line="300" w:lineRule="auto"/>
        <w:jc w:val="lef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4.</w:t>
      </w:r>
      <w:r>
        <w:rPr>
          <w:rFonts w:hint="eastAsia" w:ascii="宋体" w:hAnsi="宋体" w:eastAsia="宋体" w:cs="宋体"/>
          <w:kern w:val="0"/>
          <w:sz w:val="24"/>
        </w:rPr>
        <w:t>配置清单：</w:t>
      </w:r>
    </w:p>
    <w:tbl>
      <w:tblPr>
        <w:tblStyle w:val="13"/>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1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auto"/>
              <w:rPr>
                <w:rFonts w:ascii="宋体" w:hAnsi="宋体" w:eastAsia="宋体"/>
                <w:kern w:val="0"/>
                <w:sz w:val="24"/>
              </w:rPr>
            </w:pPr>
            <w:r>
              <w:rPr>
                <w:rFonts w:hint="eastAsia" w:ascii="宋体" w:hAnsi="宋体" w:eastAsia="宋体"/>
                <w:kern w:val="0"/>
                <w:sz w:val="24"/>
              </w:rPr>
              <w:t>序号</w:t>
            </w:r>
          </w:p>
        </w:tc>
        <w:tc>
          <w:tcPr>
            <w:tcW w:w="3118" w:type="dxa"/>
          </w:tcPr>
          <w:p>
            <w:pPr>
              <w:spacing w:line="300" w:lineRule="auto"/>
              <w:rPr>
                <w:rFonts w:ascii="宋体" w:hAnsi="宋体" w:eastAsia="宋体"/>
                <w:kern w:val="0"/>
                <w:sz w:val="24"/>
                <w:lang w:eastAsia="zh-Hans"/>
              </w:rPr>
            </w:pPr>
            <w:r>
              <w:rPr>
                <w:rFonts w:hint="eastAsia" w:ascii="宋体" w:hAnsi="宋体" w:eastAsia="宋体"/>
                <w:kern w:val="0"/>
                <w:sz w:val="24"/>
              </w:rPr>
              <w:t>名称</w:t>
            </w:r>
          </w:p>
        </w:tc>
        <w:tc>
          <w:tcPr>
            <w:tcW w:w="1134" w:type="dxa"/>
          </w:tcPr>
          <w:p>
            <w:pPr>
              <w:spacing w:line="300" w:lineRule="auto"/>
              <w:rPr>
                <w:rFonts w:ascii="宋体" w:hAnsi="宋体" w:eastAsia="宋体"/>
                <w:kern w:val="0"/>
                <w:sz w:val="24"/>
                <w:lang w:eastAsia="zh-Hans"/>
              </w:rPr>
            </w:pPr>
            <w:r>
              <w:rPr>
                <w:rFonts w:hint="eastAsia" w:ascii="宋体" w:hAnsi="宋体" w:eastAsia="宋体"/>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auto"/>
              <w:rPr>
                <w:rFonts w:ascii="宋体" w:hAnsi="宋体" w:eastAsia="宋体"/>
                <w:kern w:val="0"/>
                <w:sz w:val="24"/>
              </w:rPr>
            </w:pPr>
            <w:r>
              <w:rPr>
                <w:rFonts w:hint="eastAsia" w:ascii="宋体" w:hAnsi="宋体" w:eastAsia="宋体"/>
                <w:kern w:val="0"/>
                <w:sz w:val="24"/>
              </w:rPr>
              <w:t>1</w:t>
            </w:r>
          </w:p>
        </w:tc>
        <w:tc>
          <w:tcPr>
            <w:tcW w:w="3118" w:type="dxa"/>
          </w:tcPr>
          <w:p>
            <w:pPr>
              <w:spacing w:line="300" w:lineRule="auto"/>
              <w:rPr>
                <w:rFonts w:ascii="宋体" w:hAnsi="宋体" w:eastAsia="宋体"/>
                <w:kern w:val="0"/>
                <w:sz w:val="24"/>
                <w:lang w:eastAsia="zh-Hans"/>
              </w:rPr>
            </w:pPr>
            <w:r>
              <w:rPr>
                <w:rFonts w:hint="eastAsia" w:ascii="宋体" w:hAnsi="宋体" w:eastAsia="宋体"/>
                <w:kern w:val="0"/>
                <w:sz w:val="24"/>
                <w:lang w:eastAsia="zh-Hans"/>
              </w:rPr>
              <w:t>主机（含脚踏开关）</w:t>
            </w:r>
          </w:p>
        </w:tc>
        <w:tc>
          <w:tcPr>
            <w:tcW w:w="1134" w:type="dxa"/>
          </w:tcPr>
          <w:p>
            <w:pPr>
              <w:spacing w:line="300" w:lineRule="auto"/>
              <w:rPr>
                <w:rFonts w:ascii="宋体" w:hAnsi="宋体" w:eastAsia="宋体"/>
                <w:kern w:val="0"/>
                <w:sz w:val="24"/>
                <w:lang w:eastAsia="zh-Hans"/>
              </w:rPr>
            </w:pPr>
            <w:r>
              <w:rPr>
                <w:rFonts w:hint="eastAsia" w:ascii="宋体" w:hAnsi="宋体" w:eastAsia="宋体"/>
                <w:kern w:val="0"/>
                <w:sz w:val="24"/>
                <w:lang w:eastAsia="zh-Hans"/>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auto"/>
              <w:rPr>
                <w:rFonts w:ascii="宋体" w:hAnsi="宋体" w:eastAsia="宋体"/>
                <w:kern w:val="0"/>
                <w:sz w:val="24"/>
              </w:rPr>
            </w:pPr>
            <w:r>
              <w:rPr>
                <w:rFonts w:hint="eastAsia" w:ascii="宋体" w:hAnsi="宋体" w:eastAsia="宋体"/>
                <w:kern w:val="0"/>
                <w:sz w:val="24"/>
              </w:rPr>
              <w:t>2</w:t>
            </w:r>
          </w:p>
        </w:tc>
        <w:tc>
          <w:tcPr>
            <w:tcW w:w="3118" w:type="dxa"/>
          </w:tcPr>
          <w:p>
            <w:pPr>
              <w:spacing w:line="300" w:lineRule="auto"/>
              <w:rPr>
                <w:rFonts w:ascii="宋体" w:hAnsi="宋体" w:eastAsia="宋体"/>
                <w:kern w:val="0"/>
                <w:sz w:val="24"/>
                <w:lang w:eastAsia="zh-Hans"/>
              </w:rPr>
            </w:pPr>
            <w:r>
              <w:rPr>
                <w:rFonts w:hint="eastAsia" w:ascii="宋体" w:hAnsi="宋体" w:eastAsia="宋体"/>
                <w:kern w:val="0"/>
                <w:sz w:val="24"/>
                <w:lang w:eastAsia="zh-Hans"/>
              </w:rPr>
              <w:t>冷疗笔（Φ2、Φ2.5  ）</w:t>
            </w:r>
          </w:p>
        </w:tc>
        <w:tc>
          <w:tcPr>
            <w:tcW w:w="1134" w:type="dxa"/>
          </w:tcPr>
          <w:p>
            <w:pPr>
              <w:spacing w:line="300" w:lineRule="auto"/>
              <w:rPr>
                <w:rFonts w:ascii="宋体" w:hAnsi="宋体" w:eastAsia="宋体"/>
                <w:kern w:val="0"/>
                <w:sz w:val="24"/>
                <w:lang w:eastAsia="zh-Hans"/>
              </w:rPr>
            </w:pPr>
            <w:r>
              <w:rPr>
                <w:rFonts w:hint="eastAsia" w:ascii="宋体" w:hAnsi="宋体" w:eastAsia="宋体"/>
                <w:kern w:val="0"/>
                <w:sz w:val="24"/>
                <w:lang w:eastAsia="zh-Hans"/>
              </w:rPr>
              <w:t>2支</w:t>
            </w:r>
          </w:p>
        </w:tc>
      </w:tr>
    </w:tbl>
    <w:p>
      <w:pPr>
        <w:spacing w:line="300" w:lineRule="auto"/>
        <w:ind w:left="426" w:hanging="426"/>
        <w:rPr>
          <w:rFonts w:ascii="宋体" w:hAnsi="宋体" w:eastAsia="宋体"/>
          <w:kern w:val="0"/>
          <w:sz w:val="24"/>
          <w:lang w:eastAsia="zh-Hans"/>
        </w:rPr>
      </w:pPr>
    </w:p>
    <w:p>
      <w:pPr>
        <w:spacing w:line="300" w:lineRule="auto"/>
        <w:ind w:left="426" w:hanging="426"/>
        <w:rPr>
          <w:rFonts w:ascii="宋体" w:hAnsi="宋体" w:eastAsia="宋体"/>
          <w:b/>
          <w:sz w:val="24"/>
        </w:rPr>
      </w:pPr>
    </w:p>
    <w:p>
      <w:pPr>
        <w:spacing w:line="300" w:lineRule="auto"/>
        <w:ind w:left="426" w:hanging="426"/>
        <w:rPr>
          <w:rFonts w:ascii="宋体" w:hAnsi="宋体" w:eastAsia="宋体"/>
          <w:b/>
          <w:sz w:val="24"/>
        </w:rPr>
      </w:pPr>
      <w:r>
        <w:rPr>
          <w:rFonts w:hint="eastAsia" w:ascii="宋体" w:hAnsi="宋体" w:eastAsia="宋体"/>
          <w:b/>
          <w:sz w:val="24"/>
        </w:rPr>
        <w:t>1-</w:t>
      </w:r>
      <w:r>
        <w:rPr>
          <w:rFonts w:ascii="宋体" w:hAnsi="宋体" w:eastAsia="宋体"/>
          <w:b/>
          <w:sz w:val="24"/>
        </w:rPr>
        <w:t xml:space="preserve">6 </w:t>
      </w:r>
      <w:r>
        <w:rPr>
          <w:rFonts w:hint="eastAsia" w:ascii="宋体" w:hAnsi="宋体" w:eastAsia="宋体"/>
          <w:b/>
          <w:sz w:val="24"/>
        </w:rPr>
        <w:t>全自动内镜清洗消毒机，数量：1套</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w:t>
      </w:r>
      <w:r>
        <w:rPr>
          <w:rFonts w:hint="eastAsia" w:ascii="宋体" w:hAnsi="宋体" w:cs="宋体"/>
          <w:bCs/>
          <w:sz w:val="24"/>
          <w:szCs w:val="24"/>
        </w:rPr>
        <w:t>适用范围：适用于软式内镜的清洗消毒。</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w:t>
      </w:r>
      <w:r>
        <w:rPr>
          <w:rFonts w:hint="eastAsia" w:ascii="宋体" w:hAnsi="宋体" w:cs="宋体"/>
          <w:bCs/>
          <w:sz w:val="24"/>
          <w:szCs w:val="24"/>
        </w:rPr>
        <w:t>设备电源：A</w:t>
      </w:r>
      <w:r>
        <w:rPr>
          <w:rFonts w:ascii="宋体" w:hAnsi="宋体" w:cs="宋体"/>
          <w:bCs/>
          <w:sz w:val="24"/>
          <w:szCs w:val="24"/>
        </w:rPr>
        <w:t>C</w:t>
      </w:r>
      <w:r>
        <w:rPr>
          <w:rFonts w:hint="eastAsia" w:ascii="宋体" w:hAnsi="宋体" w:cs="宋体"/>
          <w:bCs/>
          <w:sz w:val="24"/>
          <w:szCs w:val="24"/>
        </w:rPr>
        <w:t>2</w:t>
      </w:r>
      <w:r>
        <w:rPr>
          <w:rFonts w:ascii="宋体" w:hAnsi="宋体" w:cs="宋体"/>
          <w:bCs/>
          <w:sz w:val="24"/>
          <w:szCs w:val="24"/>
        </w:rPr>
        <w:t>20V 50Hz</w:t>
      </w:r>
      <w:r>
        <w:rPr>
          <w:rFonts w:hint="eastAsia" w:ascii="宋体" w:hAnsi="宋体" w:cs="宋体"/>
          <w:bCs/>
          <w:sz w:val="24"/>
          <w:szCs w:val="24"/>
        </w:rPr>
        <w:t>，</w:t>
      </w:r>
      <w:r>
        <w:rPr>
          <w:rFonts w:ascii="宋体" w:hAnsi="宋体" w:cs="宋体"/>
          <w:bCs/>
          <w:sz w:val="24"/>
          <w:szCs w:val="24"/>
        </w:rPr>
        <w:t>2.5kVA</w:t>
      </w:r>
      <w:r>
        <w:rPr>
          <w:rFonts w:hint="eastAsia" w:ascii="宋体" w:hAnsi="宋体" w:cs="宋体"/>
          <w:bCs/>
          <w:sz w:val="24"/>
          <w:szCs w:val="24"/>
        </w:rPr>
        <w:t>。</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3</w:t>
      </w:r>
      <w:r>
        <w:rPr>
          <w:rFonts w:ascii="宋体" w:hAnsi="宋体" w:cs="宋体"/>
          <w:bCs/>
          <w:sz w:val="24"/>
          <w:szCs w:val="24"/>
        </w:rPr>
        <w:t>.</w:t>
      </w:r>
      <w:r>
        <w:rPr>
          <w:rFonts w:hint="eastAsia" w:ascii="宋体" w:hAnsi="宋体" w:cs="宋体"/>
          <w:bCs/>
          <w:sz w:val="24"/>
          <w:szCs w:val="24"/>
        </w:rPr>
        <w:t>设备尺寸：≤640</w:t>
      </w:r>
      <w:r>
        <w:rPr>
          <w:rFonts w:ascii="宋体" w:hAnsi="宋体" w:cs="宋体"/>
          <w:bCs/>
          <w:sz w:val="24"/>
          <w:szCs w:val="24"/>
        </w:rPr>
        <w:t>(L)*640(W)*940</w:t>
      </w:r>
      <w:r>
        <w:rPr>
          <w:rFonts w:hint="eastAsia" w:ascii="宋体" w:hAnsi="宋体" w:cs="宋体"/>
          <w:bCs/>
          <w:sz w:val="24"/>
          <w:szCs w:val="24"/>
        </w:rPr>
        <w:t>(</w:t>
      </w:r>
      <w:r>
        <w:rPr>
          <w:rFonts w:ascii="宋体" w:hAnsi="宋体" w:cs="宋体"/>
          <w:bCs/>
          <w:sz w:val="24"/>
          <w:szCs w:val="24"/>
        </w:rPr>
        <w:t>H)mm</w:t>
      </w:r>
      <w:r>
        <w:rPr>
          <w:rFonts w:hint="eastAsia" w:ascii="宋体" w:hAnsi="宋体" w:cs="宋体"/>
          <w:bCs/>
          <w:sz w:val="24"/>
          <w:szCs w:val="24"/>
        </w:rPr>
        <w:t>。</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4</w:t>
      </w:r>
      <w:r>
        <w:rPr>
          <w:rFonts w:ascii="宋体" w:hAnsi="宋体" w:cs="宋体"/>
          <w:bCs/>
          <w:sz w:val="24"/>
          <w:szCs w:val="24"/>
        </w:rPr>
        <w:t>.</w:t>
      </w:r>
      <w:r>
        <w:rPr>
          <w:rFonts w:hint="eastAsia" w:ascii="宋体" w:hAnsi="宋体" w:cs="宋体"/>
          <w:bCs/>
          <w:sz w:val="24"/>
          <w:szCs w:val="24"/>
        </w:rPr>
        <w:t>槽体设计：采用左右双槽设计，可同时清洗1条胃肠镜或1～2条纤支镜。</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5</w:t>
      </w:r>
      <w:r>
        <w:rPr>
          <w:rFonts w:ascii="宋体" w:hAnsi="宋体" w:cs="宋体"/>
          <w:bCs/>
          <w:sz w:val="24"/>
          <w:szCs w:val="24"/>
        </w:rPr>
        <w:t>.</w:t>
      </w:r>
      <w:r>
        <w:rPr>
          <w:rFonts w:hint="eastAsia" w:ascii="宋体" w:hAnsi="宋体" w:cs="宋体"/>
          <w:bCs/>
          <w:sz w:val="24"/>
          <w:szCs w:val="24"/>
        </w:rPr>
        <w:t>槽体密闭：全单槽体设计，密封模式，减少消毒过程中消毒剂气味的泄露，减少医护人员的职业危害。</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6</w:t>
      </w:r>
      <w:r>
        <w:rPr>
          <w:rFonts w:ascii="宋体" w:hAnsi="宋体" w:cs="宋体"/>
          <w:bCs/>
          <w:sz w:val="24"/>
          <w:szCs w:val="24"/>
        </w:rPr>
        <w:t>.</w:t>
      </w:r>
      <w:r>
        <w:rPr>
          <w:rFonts w:hint="eastAsia" w:ascii="宋体" w:hAnsi="宋体" w:cs="宋体"/>
          <w:bCs/>
          <w:sz w:val="24"/>
          <w:szCs w:val="24"/>
        </w:rPr>
        <w:t>清洗槽体材料：清洗槽体选用优质耐腐蚀的PMMA材料（提供PMMA材料有害物质的检测报告）。</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7</w:t>
      </w:r>
      <w:r>
        <w:rPr>
          <w:rFonts w:ascii="宋体" w:hAnsi="宋体" w:cs="宋体"/>
          <w:bCs/>
          <w:sz w:val="24"/>
          <w:szCs w:val="24"/>
        </w:rPr>
        <w:t>.</w:t>
      </w:r>
      <w:r>
        <w:rPr>
          <w:rFonts w:hint="eastAsia" w:ascii="宋体" w:hAnsi="宋体" w:cs="宋体"/>
          <w:bCs/>
          <w:sz w:val="24"/>
          <w:szCs w:val="24"/>
        </w:rPr>
        <w:t>节约槽设计：槽体采用节液状态设计模式，单个运行过程清洗液或消毒剂使用量≤1</w:t>
      </w:r>
      <w:r>
        <w:rPr>
          <w:rFonts w:ascii="宋体" w:hAnsi="宋体" w:cs="宋体"/>
          <w:bCs/>
          <w:sz w:val="24"/>
          <w:szCs w:val="24"/>
        </w:rPr>
        <w:t>0L</w:t>
      </w:r>
      <w:r>
        <w:rPr>
          <w:rFonts w:hint="eastAsia" w:ascii="宋体" w:hAnsi="宋体" w:cs="宋体"/>
          <w:bCs/>
          <w:sz w:val="24"/>
          <w:szCs w:val="24"/>
        </w:rPr>
        <w:t>，节约消毒剂、清洗剂的使用，减少能源的损耗，降低设备运行成本。提供清洗槽图片。</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8</w:t>
      </w:r>
      <w:r>
        <w:rPr>
          <w:rFonts w:ascii="宋体" w:hAnsi="宋体" w:cs="宋体"/>
          <w:bCs/>
          <w:sz w:val="24"/>
          <w:szCs w:val="24"/>
        </w:rPr>
        <w:t>.</w:t>
      </w:r>
      <w:r>
        <w:rPr>
          <w:rFonts w:hint="eastAsia" w:ascii="宋体" w:hAnsi="宋体" w:cs="宋体"/>
          <w:bCs/>
          <w:sz w:val="24"/>
          <w:szCs w:val="24"/>
        </w:rPr>
        <w:t>操作模式：采用触摸屏和前置触摸面板操作模式，便于使用人员的操作。设备分别具有后置高清触摸屏和前置台面触摸面板，操作信息同步显示。</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9</w:t>
      </w:r>
      <w:r>
        <w:rPr>
          <w:rFonts w:ascii="宋体" w:hAnsi="宋体" w:cs="宋体"/>
          <w:bCs/>
          <w:sz w:val="24"/>
          <w:szCs w:val="24"/>
        </w:rPr>
        <w:t>.</w:t>
      </w:r>
      <w:r>
        <w:rPr>
          <w:rFonts w:hint="eastAsia" w:ascii="宋体" w:hAnsi="宋体" w:cs="宋体"/>
          <w:bCs/>
          <w:sz w:val="24"/>
          <w:szCs w:val="24"/>
        </w:rPr>
        <w:t>运行流程：清洗流程应符合Y</w:t>
      </w:r>
      <w:r>
        <w:rPr>
          <w:rFonts w:ascii="宋体" w:hAnsi="宋体" w:cs="宋体"/>
          <w:bCs/>
          <w:sz w:val="24"/>
          <w:szCs w:val="24"/>
        </w:rPr>
        <w:t>Y0734.1</w:t>
      </w:r>
      <w:r>
        <w:rPr>
          <w:rFonts w:hint="eastAsia" w:ascii="宋体" w:hAnsi="宋体" w:cs="宋体"/>
          <w:bCs/>
          <w:sz w:val="24"/>
          <w:szCs w:val="24"/>
        </w:rPr>
        <w:t>和G</w:t>
      </w:r>
      <w:r>
        <w:rPr>
          <w:rFonts w:ascii="宋体" w:hAnsi="宋体" w:cs="宋体"/>
          <w:bCs/>
          <w:sz w:val="24"/>
          <w:szCs w:val="24"/>
        </w:rPr>
        <w:t>B30689</w:t>
      </w:r>
      <w:r>
        <w:rPr>
          <w:rFonts w:hint="eastAsia" w:ascii="宋体" w:hAnsi="宋体" w:cs="宋体"/>
          <w:bCs/>
          <w:sz w:val="24"/>
          <w:szCs w:val="24"/>
        </w:rPr>
        <w:t>中性能指标的要求，流程应至少包含泄漏测试、冲洗、清洗、漂洗、消毒、最后漂洗和干燥过程。</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0.</w:t>
      </w:r>
      <w:r>
        <w:rPr>
          <w:rFonts w:hint="eastAsia" w:ascii="宋体" w:hAnsi="宋体" w:cs="宋体"/>
          <w:bCs/>
          <w:sz w:val="24"/>
          <w:szCs w:val="24"/>
        </w:rPr>
        <w:t>进液口要求：设备所有进液管路独立设计，清洗/漂洗用水、清洗剂、消毒剂、终末漂洗用水进液口均互不干扰。</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1.</w:t>
      </w:r>
      <w:r>
        <w:rPr>
          <w:rFonts w:hint="eastAsia" w:ascii="宋体" w:hAnsi="宋体" w:cs="宋体"/>
          <w:bCs/>
          <w:sz w:val="24"/>
          <w:szCs w:val="24"/>
        </w:rPr>
        <w:t>泄漏测试：设备在运行过程中，全程对内镜进行泄露测试，测试压力可设置为各品牌内镜的要求。设备检测到内镜泄漏时，将持续提供正向压力，防止水进入内镜，避免内镜的损坏。</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2.</w:t>
      </w:r>
      <w:r>
        <w:rPr>
          <w:rFonts w:hint="eastAsia" w:ascii="宋体" w:hAnsi="宋体" w:cs="宋体"/>
          <w:bCs/>
          <w:sz w:val="24"/>
          <w:szCs w:val="24"/>
        </w:rPr>
        <w:t>运行程序：预置程序≥</w:t>
      </w:r>
      <w:r>
        <w:rPr>
          <w:rFonts w:ascii="宋体" w:hAnsi="宋体" w:cs="宋体"/>
          <w:bCs/>
          <w:sz w:val="24"/>
          <w:szCs w:val="24"/>
        </w:rPr>
        <w:t>6</w:t>
      </w:r>
      <w:r>
        <w:rPr>
          <w:rFonts w:hint="eastAsia" w:ascii="宋体" w:hAnsi="宋体" w:cs="宋体"/>
          <w:bCs/>
          <w:sz w:val="24"/>
          <w:szCs w:val="24"/>
        </w:rPr>
        <w:t>套，预置P</w:t>
      </w:r>
      <w:r>
        <w:rPr>
          <w:rFonts w:ascii="宋体" w:hAnsi="宋体" w:cs="宋体"/>
          <w:bCs/>
          <w:sz w:val="24"/>
          <w:szCs w:val="24"/>
        </w:rPr>
        <w:t>AA</w:t>
      </w:r>
      <w:r>
        <w:rPr>
          <w:rFonts w:hint="eastAsia" w:ascii="宋体" w:hAnsi="宋体" w:cs="宋体"/>
          <w:bCs/>
          <w:sz w:val="24"/>
          <w:szCs w:val="24"/>
        </w:rPr>
        <w:t>消毒程序、O</w:t>
      </w:r>
      <w:r>
        <w:rPr>
          <w:rFonts w:ascii="宋体" w:hAnsi="宋体" w:cs="宋体"/>
          <w:bCs/>
          <w:sz w:val="24"/>
          <w:szCs w:val="24"/>
        </w:rPr>
        <w:t>PA</w:t>
      </w:r>
      <w:r>
        <w:rPr>
          <w:rFonts w:hint="eastAsia" w:ascii="宋体" w:hAnsi="宋体" w:cs="宋体"/>
          <w:bCs/>
          <w:sz w:val="24"/>
          <w:szCs w:val="24"/>
        </w:rPr>
        <w:t>消毒程序、P</w:t>
      </w:r>
      <w:r>
        <w:rPr>
          <w:rFonts w:ascii="宋体" w:hAnsi="宋体" w:cs="宋体"/>
          <w:bCs/>
          <w:sz w:val="24"/>
          <w:szCs w:val="24"/>
        </w:rPr>
        <w:t>AA</w:t>
      </w:r>
      <w:r>
        <w:rPr>
          <w:rFonts w:hint="eastAsia" w:ascii="宋体" w:hAnsi="宋体" w:cs="宋体"/>
          <w:bCs/>
          <w:sz w:val="24"/>
          <w:szCs w:val="24"/>
        </w:rPr>
        <w:t>清洗消毒程序、O</w:t>
      </w:r>
      <w:r>
        <w:rPr>
          <w:rFonts w:ascii="宋体" w:hAnsi="宋体" w:cs="宋体"/>
          <w:bCs/>
          <w:sz w:val="24"/>
          <w:szCs w:val="24"/>
        </w:rPr>
        <w:t>PA</w:t>
      </w:r>
      <w:r>
        <w:rPr>
          <w:rFonts w:hint="eastAsia" w:ascii="宋体" w:hAnsi="宋体" w:cs="宋体"/>
          <w:bCs/>
          <w:sz w:val="24"/>
          <w:szCs w:val="24"/>
        </w:rPr>
        <w:t>清洗消毒程序、自消毒程序、自定义消毒程序；可自定义编辑组合模式程序，可实现快速程序、标准程序、增强程序等模式，并可独立单一运行工作流程，如清洗、消毒、漂洗等单一模式。</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3.</w:t>
      </w:r>
      <w:r>
        <w:rPr>
          <w:rFonts w:hint="eastAsia" w:ascii="宋体" w:hAnsi="宋体" w:cs="宋体"/>
          <w:bCs/>
          <w:sz w:val="24"/>
          <w:szCs w:val="24"/>
        </w:rPr>
        <w:t>自消毒程序：设备应满足G</w:t>
      </w:r>
      <w:r>
        <w:rPr>
          <w:rFonts w:ascii="宋体" w:hAnsi="宋体" w:cs="宋体"/>
          <w:bCs/>
          <w:sz w:val="24"/>
          <w:szCs w:val="24"/>
        </w:rPr>
        <w:t>B30689</w:t>
      </w:r>
      <w:r>
        <w:rPr>
          <w:rFonts w:hint="eastAsia" w:ascii="宋体" w:hAnsi="宋体" w:cs="宋体"/>
          <w:bCs/>
          <w:sz w:val="24"/>
          <w:szCs w:val="24"/>
        </w:rPr>
        <w:t>的要求，具有自消毒运行程序。</w:t>
      </w:r>
    </w:p>
    <w:p>
      <w:pPr>
        <w:pStyle w:val="21"/>
        <w:spacing w:line="300" w:lineRule="auto"/>
        <w:ind w:left="-2" w:leftChars="-1" w:firstLine="0" w:firstLineChars="0"/>
        <w:rPr>
          <w:rFonts w:ascii="宋体" w:hAnsi="宋体" w:cs="宋体"/>
          <w:bCs/>
          <w:sz w:val="24"/>
          <w:szCs w:val="24"/>
        </w:rPr>
      </w:pPr>
      <w:r>
        <w:rPr>
          <w:rFonts w:hint="eastAsia" w:ascii="宋体" w:hAnsi="宋体" w:cs="微软雅黑"/>
          <w:bCs/>
          <w:sz w:val="24"/>
          <w:szCs w:val="24"/>
        </w:rPr>
        <w:t>1</w:t>
      </w:r>
      <w:r>
        <w:rPr>
          <w:rFonts w:ascii="宋体" w:hAnsi="宋体" w:cs="微软雅黑"/>
          <w:bCs/>
          <w:sz w:val="24"/>
          <w:szCs w:val="24"/>
        </w:rPr>
        <w:t>4.</w:t>
      </w:r>
      <w:r>
        <w:rPr>
          <w:rFonts w:hint="eastAsia" w:ascii="宋体" w:hAnsi="宋体" w:cs="宋体"/>
          <w:bCs/>
          <w:sz w:val="24"/>
          <w:szCs w:val="24"/>
        </w:rPr>
        <w:t>开门模式：至少含有三种开门模式，可采用脚踢、触摸屏操作和触摸面板三种模式开门。</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5.</w:t>
      </w:r>
      <w:r>
        <w:rPr>
          <w:rFonts w:hint="eastAsia" w:ascii="宋体" w:hAnsi="宋体" w:cs="宋体"/>
          <w:bCs/>
          <w:sz w:val="24"/>
          <w:szCs w:val="24"/>
        </w:rPr>
        <w:t>门保护：门打开时，设备无法启动运行；门关闭后设备应提示门已关闭，运行过程门保护装置开启，设备在运行过程中门无法打开。</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6.</w:t>
      </w:r>
      <w:r>
        <w:rPr>
          <w:rFonts w:hint="eastAsia" w:ascii="宋体" w:hAnsi="宋体" w:cs="宋体"/>
          <w:bCs/>
          <w:sz w:val="24"/>
          <w:szCs w:val="24"/>
        </w:rPr>
        <w:t>喷淋清洗：设备顶部设有旋转喷淋装置，喷射水流横向360°+</w:t>
      </w:r>
      <w:r>
        <w:rPr>
          <w:rFonts w:ascii="宋体" w:hAnsi="宋体" w:cs="宋体"/>
          <w:bCs/>
          <w:sz w:val="24"/>
          <w:szCs w:val="24"/>
        </w:rPr>
        <w:t xml:space="preserve"> </w:t>
      </w:r>
      <w:r>
        <w:rPr>
          <w:rFonts w:hint="eastAsia" w:ascii="宋体" w:hAnsi="宋体" w:cs="宋体"/>
          <w:bCs/>
          <w:sz w:val="24"/>
          <w:szCs w:val="24"/>
        </w:rPr>
        <w:t>纵向360°劲流而出，上下兼顾，大大提升清洗槽内水流覆盖面积，各个位置的边角缝隙全能冲刷到位。</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7.</w:t>
      </w:r>
      <w:r>
        <w:rPr>
          <w:rFonts w:hint="eastAsia" w:ascii="宋体" w:hAnsi="宋体" w:cs="宋体"/>
          <w:bCs/>
          <w:sz w:val="24"/>
          <w:szCs w:val="24"/>
        </w:rPr>
        <w:t>喷淋灌流：设备具有喷淋和灌流两种清洗模式，并能独立运行或组合运行，喷淋清洗可快速对内镜表面、槽体及门盖进行清洗和消毒，灌流对内镜的管腔进行清洗消毒。</w:t>
      </w:r>
    </w:p>
    <w:p>
      <w:pPr>
        <w:pStyle w:val="21"/>
        <w:spacing w:line="300" w:lineRule="auto"/>
        <w:ind w:left="-2" w:leftChars="-1" w:firstLine="0" w:firstLineChars="0"/>
        <w:rPr>
          <w:rFonts w:ascii="宋体" w:hAnsi="宋体" w:cs="宋体"/>
          <w:bCs/>
          <w:sz w:val="24"/>
          <w:szCs w:val="24"/>
        </w:rPr>
      </w:pPr>
      <w:r>
        <w:rPr>
          <w:rFonts w:ascii="宋体" w:hAnsi="宋体" w:cs="宋体"/>
          <w:bCs/>
          <w:sz w:val="24"/>
          <w:szCs w:val="24"/>
        </w:rPr>
        <w:t>18.</w:t>
      </w:r>
      <w:r>
        <w:rPr>
          <w:rFonts w:hint="eastAsia" w:ascii="宋体" w:hAnsi="宋体" w:cs="宋体"/>
          <w:bCs/>
          <w:sz w:val="24"/>
          <w:szCs w:val="24"/>
        </w:rPr>
        <w:t>吹扫模式：设备在清洗转换漂洗、漂洗转换消毒、消毒转换最后漂洗、最后漂洗转换干燥转换过程时，采用洁净的气体对内镜管腔、腔体和喷壁中的残留液体进行吹扫，拒绝残留水对消毒剂进行稀释，延长消毒剂的使用周期。</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9.</w:t>
      </w:r>
      <w:r>
        <w:rPr>
          <w:rFonts w:hint="eastAsia" w:ascii="宋体" w:hAnsi="宋体" w:cs="宋体"/>
          <w:bCs/>
          <w:sz w:val="24"/>
          <w:szCs w:val="24"/>
        </w:rPr>
        <w:t>清洗程序：设备在清洗运行时应对清洗液进行加热，加热温度应符合Y</w:t>
      </w:r>
      <w:r>
        <w:rPr>
          <w:rFonts w:ascii="宋体" w:hAnsi="宋体" w:cs="宋体"/>
          <w:bCs/>
          <w:sz w:val="24"/>
          <w:szCs w:val="24"/>
        </w:rPr>
        <w:t>Y0734.1</w:t>
      </w:r>
      <w:r>
        <w:rPr>
          <w:rFonts w:hint="eastAsia" w:ascii="宋体" w:hAnsi="宋体" w:cs="宋体"/>
          <w:bCs/>
          <w:sz w:val="24"/>
          <w:szCs w:val="24"/>
        </w:rPr>
        <w:t>的要求。</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0.</w:t>
      </w:r>
      <w:r>
        <w:rPr>
          <w:rFonts w:hint="eastAsia" w:ascii="宋体" w:hAnsi="宋体" w:cs="宋体"/>
          <w:bCs/>
          <w:sz w:val="24"/>
          <w:szCs w:val="24"/>
        </w:rPr>
        <w:t>酒精灌流：最后漂洗完成后，设备可通过灌流装置对内镜管腔注入酒精进行管腔的干燥，注入酒精的时间可进行设置，也可关闭该功能。</w:t>
      </w:r>
    </w:p>
    <w:p>
      <w:pPr>
        <w:pStyle w:val="21"/>
        <w:spacing w:line="300" w:lineRule="auto"/>
        <w:ind w:left="-2" w:leftChars="-1" w:firstLine="0" w:firstLineChars="0"/>
        <w:rPr>
          <w:rFonts w:ascii="宋体" w:hAnsi="宋体" w:cs="宋体"/>
          <w:b/>
          <w:sz w:val="24"/>
          <w:szCs w:val="24"/>
        </w:rPr>
      </w:pPr>
      <w:r>
        <w:rPr>
          <w:rFonts w:hint="eastAsia" w:ascii="宋体" w:hAnsi="宋体" w:cs="宋体"/>
          <w:bCs/>
          <w:sz w:val="24"/>
          <w:szCs w:val="24"/>
        </w:rPr>
        <w:t>2</w:t>
      </w:r>
      <w:r>
        <w:rPr>
          <w:rFonts w:ascii="宋体" w:hAnsi="宋体" w:cs="宋体"/>
          <w:bCs/>
          <w:sz w:val="24"/>
          <w:szCs w:val="24"/>
        </w:rPr>
        <w:t>1.</w:t>
      </w:r>
      <w:r>
        <w:rPr>
          <w:rFonts w:hint="eastAsia" w:ascii="宋体" w:hAnsi="宋体" w:cs="宋体"/>
          <w:bCs/>
          <w:sz w:val="24"/>
          <w:szCs w:val="24"/>
        </w:rPr>
        <w:t>无菌水漂洗：内置0.2μm无菌水过滤器；消毒后可使用0.2μm过滤器过滤的无菌水漂洗，避免不干净的漂洗水再次污染消毒后的内镜。</w:t>
      </w:r>
    </w:p>
    <w:p>
      <w:pPr>
        <w:pStyle w:val="21"/>
        <w:spacing w:line="300" w:lineRule="auto"/>
        <w:ind w:left="-2" w:leftChars="-1" w:firstLine="0" w:firstLineChars="0"/>
        <w:rPr>
          <w:rFonts w:ascii="宋体" w:hAnsi="宋体" w:cs="宋体"/>
          <w:bCs/>
          <w:sz w:val="24"/>
          <w:szCs w:val="24"/>
        </w:rPr>
      </w:pPr>
      <w:r>
        <w:rPr>
          <w:rFonts w:ascii="宋体" w:hAnsi="宋体" w:cs="宋体"/>
          <w:bCs/>
          <w:sz w:val="24"/>
          <w:szCs w:val="24"/>
        </w:rPr>
        <w:t>22.</w:t>
      </w:r>
      <w:r>
        <w:rPr>
          <w:rFonts w:hint="eastAsia" w:ascii="宋体" w:hAnsi="宋体" w:cs="宋体"/>
          <w:bCs/>
          <w:sz w:val="24"/>
          <w:szCs w:val="24"/>
        </w:rPr>
        <w:t>消毒剂管理：设备具有消毒剂管理功能，可设置消毒剂名称、消毒剂效期、消毒剂运行周期、消毒剂到期提醒、消毒剂使用记录等功能。</w:t>
      </w:r>
    </w:p>
    <w:p>
      <w:pPr>
        <w:pStyle w:val="21"/>
        <w:spacing w:line="300" w:lineRule="auto"/>
        <w:ind w:left="-2" w:leftChars="-1" w:firstLine="0" w:firstLineChars="0"/>
        <w:rPr>
          <w:rFonts w:ascii="宋体" w:hAnsi="宋体" w:cs="宋体"/>
          <w:bCs/>
          <w:sz w:val="24"/>
          <w:szCs w:val="24"/>
        </w:rPr>
      </w:pPr>
      <w:r>
        <w:rPr>
          <w:rFonts w:hint="eastAsia" w:ascii="宋体" w:hAnsi="宋体" w:cs="微软雅黑"/>
          <w:bCs/>
          <w:sz w:val="24"/>
          <w:szCs w:val="24"/>
        </w:rPr>
        <w:t>2</w:t>
      </w:r>
      <w:r>
        <w:rPr>
          <w:rFonts w:ascii="宋体" w:hAnsi="宋体" w:cs="微软雅黑"/>
          <w:bCs/>
          <w:sz w:val="24"/>
          <w:szCs w:val="24"/>
        </w:rPr>
        <w:t>3.</w:t>
      </w:r>
      <w:r>
        <w:rPr>
          <w:rFonts w:hint="eastAsia" w:ascii="宋体" w:hAnsi="宋体" w:cs="宋体"/>
          <w:bCs/>
          <w:sz w:val="24"/>
          <w:szCs w:val="24"/>
        </w:rPr>
        <w:t>消毒剂更换：设备具有消毒剂更换人机交互模式，消毒剂更换的每个阶段能自动提示，让操作人员更便捷（提供证明文件）。</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4.</w:t>
      </w:r>
      <w:r>
        <w:rPr>
          <w:rFonts w:hint="eastAsia" w:ascii="宋体" w:hAnsi="宋体" w:cs="宋体"/>
          <w:bCs/>
          <w:sz w:val="24"/>
          <w:szCs w:val="24"/>
        </w:rPr>
        <w:t xml:space="preserve">主控制系统：采用工业级PLC可编程逻辑控制系统，稳定性高，适合在恶劣的环境中使用；具有故障自动检测功能，故障直接显示功能，非代码显示。运行过程能实时监控设备的运行的温度、时间、压力等功能。 </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5.</w:t>
      </w:r>
      <w:r>
        <w:rPr>
          <w:rFonts w:hint="eastAsia" w:ascii="宋体" w:hAnsi="宋体" w:cs="宋体"/>
          <w:bCs/>
          <w:sz w:val="24"/>
          <w:szCs w:val="24"/>
        </w:rPr>
        <w:t>彩色触摸屏：采用高清彩色触摸屏显示，能动态的显示设备各个阶段运行状态消毒剂使用信息，可通过触摸屏显示故障信息。（提供证明文件）。</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6.</w:t>
      </w:r>
      <w:r>
        <w:rPr>
          <w:rFonts w:hint="eastAsia" w:ascii="宋体" w:hAnsi="宋体" w:cs="宋体"/>
          <w:bCs/>
          <w:sz w:val="24"/>
          <w:szCs w:val="24"/>
        </w:rPr>
        <w:t>耗材柜：耗材柜（清洗剂、酒精）采用抽拉式进口导轨，更换耗材轻松便捷。</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7.</w:t>
      </w:r>
      <w:r>
        <w:rPr>
          <w:rFonts w:hint="eastAsia" w:ascii="宋体" w:hAnsi="宋体" w:cs="宋体"/>
          <w:bCs/>
          <w:sz w:val="24"/>
          <w:szCs w:val="24"/>
        </w:rPr>
        <w:t>安全保护：设备具有漏电断路装置、过载保护装置、过热保护装置、加热器保护装置、缺水保护装置、化学助剂缺少保护装置、门安全防护装置等。</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8.</w:t>
      </w:r>
      <w:r>
        <w:rPr>
          <w:rFonts w:hint="eastAsia" w:ascii="宋体" w:hAnsi="宋体" w:cs="宋体"/>
          <w:bCs/>
          <w:sz w:val="24"/>
          <w:szCs w:val="24"/>
        </w:rPr>
        <w:t xml:space="preserve">记录方式：采用非热敏打印机，可自动打印各个过程的运行数据，并可打印内镜信息和消毒剂的信息；在不使用 U 盘等外接存储装置的前提下，可存储最近的至少 </w:t>
      </w:r>
      <w:r>
        <w:rPr>
          <w:rFonts w:ascii="宋体" w:hAnsi="宋体" w:cs="宋体"/>
          <w:bCs/>
          <w:sz w:val="24"/>
          <w:szCs w:val="24"/>
        </w:rPr>
        <w:t>3000</w:t>
      </w:r>
      <w:r>
        <w:rPr>
          <w:rFonts w:hint="eastAsia" w:ascii="宋体" w:hAnsi="宋体" w:cs="宋体"/>
          <w:bCs/>
          <w:sz w:val="24"/>
          <w:szCs w:val="24"/>
        </w:rPr>
        <w:t>条运行录，或者实现无纸存储 U 盘直接导入电脑。</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9.</w:t>
      </w:r>
      <w:r>
        <w:rPr>
          <w:rFonts w:hint="eastAsia" w:ascii="宋体" w:hAnsi="宋体" w:cs="宋体"/>
          <w:bCs/>
          <w:sz w:val="24"/>
          <w:szCs w:val="24"/>
        </w:rPr>
        <w:t>内镜注册：可通过设备预留记录装置和触摸屏，将内镜的信息录入到控制系统中，也可通过追溯系统实现一键同步，实现内镜、设备、运行的闭环追溯。</w:t>
      </w:r>
    </w:p>
    <w:p>
      <w:pPr>
        <w:pStyle w:val="21"/>
        <w:spacing w:line="300" w:lineRule="auto"/>
        <w:ind w:left="-2" w:leftChars="-1" w:firstLine="0" w:firstLineChars="0"/>
        <w:rPr>
          <w:rFonts w:ascii="宋体" w:hAnsi="宋体" w:cs="宋体"/>
          <w:bCs/>
          <w:sz w:val="24"/>
          <w:szCs w:val="24"/>
        </w:rPr>
      </w:pPr>
      <w:r>
        <w:rPr>
          <w:rFonts w:hint="eastAsia" w:ascii="宋体" w:hAnsi="宋体" w:cs="宋体"/>
          <w:bCs/>
          <w:sz w:val="24"/>
          <w:szCs w:val="24"/>
        </w:rPr>
        <w:t>3</w:t>
      </w:r>
      <w:r>
        <w:rPr>
          <w:rFonts w:ascii="宋体" w:hAnsi="宋体" w:cs="宋体"/>
          <w:bCs/>
          <w:sz w:val="24"/>
          <w:szCs w:val="24"/>
        </w:rPr>
        <w:t>0.</w:t>
      </w:r>
      <w:r>
        <w:rPr>
          <w:rFonts w:hint="eastAsia" w:ascii="宋体" w:hAnsi="宋体" w:cs="宋体"/>
          <w:bCs/>
          <w:sz w:val="24"/>
          <w:szCs w:val="24"/>
        </w:rPr>
        <w:t>信息系统：设备预留追溯接口，可与内镜质量管理追溯系统对接，将设备运行各项数据进行追溯记录。</w:t>
      </w:r>
    </w:p>
    <w:p>
      <w:pPr>
        <w:pStyle w:val="21"/>
        <w:spacing w:line="300" w:lineRule="auto"/>
        <w:ind w:leftChars="-64" w:hanging="134" w:hangingChars="56"/>
        <w:rPr>
          <w:rFonts w:ascii="宋体" w:hAnsi="宋体" w:cs="宋体"/>
          <w:bCs/>
          <w:sz w:val="24"/>
          <w:szCs w:val="24"/>
        </w:rPr>
      </w:pPr>
      <w:r>
        <w:rPr>
          <w:rFonts w:hint="eastAsia" w:ascii="宋体" w:hAnsi="宋体" w:cs="宋体"/>
          <w:bCs/>
          <w:sz w:val="24"/>
          <w:szCs w:val="24"/>
        </w:rPr>
        <w:t>3</w:t>
      </w:r>
      <w:r>
        <w:rPr>
          <w:rFonts w:ascii="宋体" w:hAnsi="宋体" w:cs="宋体"/>
          <w:bCs/>
          <w:sz w:val="24"/>
          <w:szCs w:val="24"/>
        </w:rPr>
        <w:t>1.</w:t>
      </w:r>
      <w:r>
        <w:rPr>
          <w:rFonts w:hint="eastAsia" w:ascii="宋体" w:hAnsi="宋体" w:cs="宋体"/>
          <w:bCs/>
          <w:sz w:val="24"/>
          <w:szCs w:val="24"/>
        </w:rPr>
        <w:t>配置清单：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97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6"/>
              <w:spacing w:line="300" w:lineRule="auto"/>
              <w:jc w:val="center"/>
              <w:rPr>
                <w:rFonts w:hint="default" w:ascii="宋体" w:hAnsi="宋体" w:eastAsia="宋体"/>
                <w:sz w:val="24"/>
                <w:szCs w:val="24"/>
              </w:rPr>
            </w:pPr>
            <w:r>
              <w:rPr>
                <w:rFonts w:ascii="宋体" w:hAnsi="宋体" w:eastAsia="宋体"/>
                <w:sz w:val="24"/>
                <w:szCs w:val="24"/>
                <w:lang w:eastAsia="zh-CN"/>
              </w:rPr>
              <w:t>序号</w:t>
            </w:r>
          </w:p>
        </w:tc>
        <w:tc>
          <w:tcPr>
            <w:tcW w:w="2977" w:type="dxa"/>
          </w:tcPr>
          <w:p>
            <w:pPr>
              <w:pStyle w:val="16"/>
              <w:spacing w:line="300" w:lineRule="auto"/>
              <w:jc w:val="center"/>
              <w:rPr>
                <w:rFonts w:hint="default" w:ascii="宋体" w:hAnsi="宋体" w:eastAsia="宋体"/>
                <w:sz w:val="24"/>
                <w:szCs w:val="24"/>
              </w:rPr>
            </w:pPr>
            <w:r>
              <w:rPr>
                <w:rFonts w:ascii="宋体" w:hAnsi="宋体" w:eastAsia="宋体"/>
                <w:sz w:val="24"/>
                <w:szCs w:val="24"/>
                <w:lang w:eastAsia="zh-CN"/>
              </w:rPr>
              <w:t>名称</w:t>
            </w:r>
          </w:p>
        </w:tc>
        <w:tc>
          <w:tcPr>
            <w:tcW w:w="1843" w:type="dxa"/>
          </w:tcPr>
          <w:p>
            <w:pPr>
              <w:pStyle w:val="16"/>
              <w:spacing w:line="300" w:lineRule="auto"/>
              <w:jc w:val="center"/>
              <w:rPr>
                <w:rFonts w:hint="default" w:ascii="宋体" w:hAnsi="宋体" w:eastAsia="宋体"/>
                <w:sz w:val="24"/>
                <w:szCs w:val="24"/>
              </w:rPr>
            </w:pPr>
            <w:r>
              <w:rPr>
                <w:rFonts w:ascii="宋体" w:hAnsi="宋体" w:eastAsia="宋体"/>
                <w:sz w:val="24"/>
                <w:szCs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6"/>
              <w:spacing w:line="300" w:lineRule="auto"/>
              <w:jc w:val="center"/>
              <w:rPr>
                <w:rFonts w:hint="default" w:ascii="宋体" w:hAnsi="宋体" w:eastAsia="宋体"/>
                <w:sz w:val="24"/>
                <w:szCs w:val="24"/>
                <w:lang w:eastAsia="zh-CN"/>
              </w:rPr>
            </w:pPr>
            <w:r>
              <w:rPr>
                <w:rFonts w:ascii="宋体" w:hAnsi="宋体" w:eastAsia="宋体"/>
                <w:sz w:val="24"/>
                <w:szCs w:val="24"/>
                <w:lang w:eastAsia="zh-CN"/>
              </w:rPr>
              <w:t>1</w:t>
            </w:r>
          </w:p>
        </w:tc>
        <w:tc>
          <w:tcPr>
            <w:tcW w:w="2977" w:type="dxa"/>
          </w:tcPr>
          <w:p>
            <w:pPr>
              <w:pStyle w:val="16"/>
              <w:spacing w:line="300" w:lineRule="auto"/>
              <w:jc w:val="center"/>
              <w:rPr>
                <w:rFonts w:hint="default" w:ascii="宋体" w:hAnsi="宋体" w:eastAsia="宋体"/>
                <w:sz w:val="24"/>
                <w:szCs w:val="24"/>
              </w:rPr>
            </w:pPr>
            <w:r>
              <w:rPr>
                <w:rFonts w:ascii="宋体" w:hAnsi="宋体" w:eastAsia="宋体"/>
                <w:sz w:val="24"/>
                <w:szCs w:val="24"/>
              </w:rPr>
              <w:t>初洗槽、干燥台</w:t>
            </w:r>
          </w:p>
        </w:tc>
        <w:tc>
          <w:tcPr>
            <w:tcW w:w="1843" w:type="dxa"/>
          </w:tcPr>
          <w:p>
            <w:pPr>
              <w:pStyle w:val="16"/>
              <w:spacing w:line="300" w:lineRule="auto"/>
              <w:jc w:val="center"/>
              <w:rPr>
                <w:rFonts w:hint="default" w:ascii="宋体" w:hAnsi="宋体" w:eastAsia="宋体"/>
                <w:sz w:val="24"/>
                <w:szCs w:val="24"/>
              </w:rPr>
            </w:pPr>
            <w:r>
              <w:rPr>
                <w:rFonts w:ascii="宋体" w:hAnsi="宋体" w:eastAsia="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6"/>
              <w:spacing w:line="300" w:lineRule="auto"/>
              <w:jc w:val="center"/>
              <w:rPr>
                <w:rFonts w:hint="default" w:ascii="宋体" w:hAnsi="宋体" w:eastAsia="宋体"/>
                <w:sz w:val="24"/>
                <w:szCs w:val="24"/>
                <w:lang w:eastAsia="zh-CN"/>
              </w:rPr>
            </w:pPr>
            <w:r>
              <w:rPr>
                <w:rFonts w:ascii="宋体" w:hAnsi="宋体" w:eastAsia="宋体"/>
                <w:sz w:val="24"/>
                <w:szCs w:val="24"/>
                <w:lang w:eastAsia="zh-CN"/>
              </w:rPr>
              <w:t>2</w:t>
            </w:r>
          </w:p>
        </w:tc>
        <w:tc>
          <w:tcPr>
            <w:tcW w:w="2977" w:type="dxa"/>
          </w:tcPr>
          <w:p>
            <w:pPr>
              <w:pStyle w:val="16"/>
              <w:spacing w:line="300" w:lineRule="auto"/>
              <w:jc w:val="center"/>
              <w:rPr>
                <w:rFonts w:hint="default" w:ascii="宋体" w:hAnsi="宋体" w:eastAsia="宋体"/>
                <w:sz w:val="24"/>
                <w:szCs w:val="24"/>
              </w:rPr>
            </w:pPr>
            <w:r>
              <w:rPr>
                <w:rFonts w:ascii="宋体" w:hAnsi="宋体" w:eastAsia="宋体"/>
                <w:sz w:val="24"/>
                <w:szCs w:val="24"/>
              </w:rPr>
              <w:t>中心气体处理系统</w:t>
            </w:r>
          </w:p>
        </w:tc>
        <w:tc>
          <w:tcPr>
            <w:tcW w:w="1843" w:type="dxa"/>
          </w:tcPr>
          <w:p>
            <w:pPr>
              <w:pStyle w:val="16"/>
              <w:spacing w:line="300" w:lineRule="auto"/>
              <w:jc w:val="center"/>
              <w:rPr>
                <w:rFonts w:hint="default" w:ascii="宋体" w:hAnsi="宋体" w:eastAsia="宋体"/>
                <w:sz w:val="24"/>
                <w:szCs w:val="24"/>
              </w:rPr>
            </w:pPr>
            <w:r>
              <w:rPr>
                <w:rFonts w:ascii="宋体" w:hAnsi="宋体" w:eastAsia="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6"/>
              <w:spacing w:line="300" w:lineRule="auto"/>
              <w:jc w:val="center"/>
              <w:rPr>
                <w:rFonts w:hint="default" w:ascii="宋体" w:hAnsi="宋体" w:eastAsia="宋体"/>
                <w:sz w:val="24"/>
                <w:szCs w:val="24"/>
                <w:lang w:eastAsia="zh-CN"/>
              </w:rPr>
            </w:pPr>
            <w:r>
              <w:rPr>
                <w:rFonts w:ascii="宋体" w:hAnsi="宋体" w:eastAsia="宋体"/>
                <w:sz w:val="24"/>
                <w:szCs w:val="24"/>
                <w:lang w:eastAsia="zh-CN"/>
              </w:rPr>
              <w:t>3</w:t>
            </w:r>
          </w:p>
        </w:tc>
        <w:tc>
          <w:tcPr>
            <w:tcW w:w="2977" w:type="dxa"/>
          </w:tcPr>
          <w:p>
            <w:pPr>
              <w:pStyle w:val="16"/>
              <w:spacing w:line="300" w:lineRule="auto"/>
              <w:jc w:val="center"/>
              <w:rPr>
                <w:rFonts w:hint="default" w:ascii="宋体" w:hAnsi="宋体" w:eastAsia="宋体"/>
                <w:sz w:val="24"/>
                <w:szCs w:val="24"/>
              </w:rPr>
            </w:pPr>
            <w:r>
              <w:rPr>
                <w:rFonts w:ascii="宋体" w:hAnsi="宋体" w:eastAsia="宋体"/>
                <w:sz w:val="24"/>
                <w:szCs w:val="24"/>
              </w:rPr>
              <w:t>高压气枪</w:t>
            </w:r>
          </w:p>
        </w:tc>
        <w:tc>
          <w:tcPr>
            <w:tcW w:w="1843" w:type="dxa"/>
          </w:tcPr>
          <w:p>
            <w:pPr>
              <w:pStyle w:val="16"/>
              <w:spacing w:line="300" w:lineRule="auto"/>
              <w:jc w:val="center"/>
              <w:rPr>
                <w:rFonts w:hint="default" w:ascii="宋体" w:hAnsi="宋体" w:eastAsia="宋体"/>
                <w:sz w:val="24"/>
                <w:szCs w:val="24"/>
              </w:rPr>
            </w:pPr>
            <w:r>
              <w:rPr>
                <w:rFonts w:ascii="宋体" w:hAnsi="宋体" w:eastAsia="宋体"/>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6"/>
              <w:spacing w:line="300" w:lineRule="auto"/>
              <w:jc w:val="center"/>
              <w:rPr>
                <w:rFonts w:hint="default" w:ascii="宋体" w:hAnsi="宋体" w:eastAsia="宋体"/>
                <w:sz w:val="24"/>
                <w:szCs w:val="24"/>
                <w:lang w:eastAsia="zh-CN"/>
              </w:rPr>
            </w:pPr>
            <w:r>
              <w:rPr>
                <w:rFonts w:ascii="宋体" w:hAnsi="宋体" w:eastAsia="宋体"/>
                <w:sz w:val="24"/>
                <w:szCs w:val="24"/>
                <w:lang w:eastAsia="zh-CN"/>
              </w:rPr>
              <w:t>4</w:t>
            </w:r>
          </w:p>
        </w:tc>
        <w:tc>
          <w:tcPr>
            <w:tcW w:w="2977" w:type="dxa"/>
          </w:tcPr>
          <w:p>
            <w:pPr>
              <w:pStyle w:val="16"/>
              <w:spacing w:line="300" w:lineRule="auto"/>
              <w:jc w:val="center"/>
              <w:rPr>
                <w:rFonts w:hint="default" w:ascii="宋体" w:hAnsi="宋体" w:eastAsia="宋体"/>
                <w:sz w:val="24"/>
                <w:szCs w:val="24"/>
              </w:rPr>
            </w:pPr>
            <w:r>
              <w:rPr>
                <w:rFonts w:ascii="宋体" w:hAnsi="宋体" w:eastAsia="宋体"/>
                <w:sz w:val="24"/>
                <w:szCs w:val="24"/>
              </w:rPr>
              <w:t>高压水枪</w:t>
            </w:r>
          </w:p>
        </w:tc>
        <w:tc>
          <w:tcPr>
            <w:tcW w:w="1843" w:type="dxa"/>
          </w:tcPr>
          <w:p>
            <w:pPr>
              <w:pStyle w:val="16"/>
              <w:spacing w:line="300" w:lineRule="auto"/>
              <w:jc w:val="center"/>
              <w:rPr>
                <w:rFonts w:hint="default" w:ascii="宋体" w:hAnsi="宋体" w:eastAsia="宋体"/>
                <w:sz w:val="24"/>
                <w:szCs w:val="24"/>
              </w:rPr>
            </w:pPr>
            <w:r>
              <w:rPr>
                <w:rFonts w:ascii="宋体" w:hAnsi="宋体" w:eastAsia="宋体"/>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6"/>
              <w:spacing w:line="300" w:lineRule="auto"/>
              <w:jc w:val="center"/>
              <w:rPr>
                <w:rFonts w:hint="default" w:ascii="宋体" w:hAnsi="宋体" w:eastAsia="宋体"/>
                <w:sz w:val="24"/>
                <w:szCs w:val="24"/>
                <w:lang w:eastAsia="zh-CN"/>
              </w:rPr>
            </w:pPr>
            <w:r>
              <w:rPr>
                <w:rFonts w:ascii="宋体" w:hAnsi="宋体" w:eastAsia="宋体"/>
                <w:sz w:val="24"/>
                <w:szCs w:val="24"/>
                <w:lang w:eastAsia="zh-CN"/>
              </w:rPr>
              <w:t>5</w:t>
            </w:r>
          </w:p>
        </w:tc>
        <w:tc>
          <w:tcPr>
            <w:tcW w:w="2977" w:type="dxa"/>
          </w:tcPr>
          <w:p>
            <w:pPr>
              <w:pStyle w:val="16"/>
              <w:spacing w:line="300" w:lineRule="auto"/>
              <w:jc w:val="center"/>
              <w:rPr>
                <w:rFonts w:hint="default" w:ascii="宋体" w:hAnsi="宋体" w:eastAsia="宋体"/>
                <w:sz w:val="24"/>
                <w:szCs w:val="24"/>
              </w:rPr>
            </w:pPr>
            <w:r>
              <w:rPr>
                <w:rFonts w:ascii="宋体" w:hAnsi="宋体" w:eastAsia="宋体"/>
                <w:sz w:val="24"/>
                <w:szCs w:val="24"/>
              </w:rPr>
              <w:t>空压机</w:t>
            </w:r>
          </w:p>
        </w:tc>
        <w:tc>
          <w:tcPr>
            <w:tcW w:w="1843" w:type="dxa"/>
          </w:tcPr>
          <w:p>
            <w:pPr>
              <w:pStyle w:val="16"/>
              <w:spacing w:line="300" w:lineRule="auto"/>
              <w:jc w:val="center"/>
              <w:rPr>
                <w:rFonts w:hint="default" w:ascii="宋体" w:hAnsi="宋体" w:eastAsia="宋体"/>
                <w:sz w:val="24"/>
                <w:szCs w:val="24"/>
              </w:rPr>
            </w:pPr>
            <w:r>
              <w:rPr>
                <w:rFonts w:ascii="宋体" w:hAnsi="宋体" w:eastAsia="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6"/>
              <w:spacing w:line="300" w:lineRule="auto"/>
              <w:jc w:val="center"/>
              <w:rPr>
                <w:rFonts w:hint="default" w:ascii="宋体" w:hAnsi="宋体" w:eastAsia="宋体"/>
                <w:sz w:val="24"/>
                <w:szCs w:val="24"/>
                <w:lang w:eastAsia="zh-CN"/>
              </w:rPr>
            </w:pPr>
            <w:r>
              <w:rPr>
                <w:rFonts w:ascii="宋体" w:hAnsi="宋体" w:eastAsia="宋体"/>
                <w:sz w:val="24"/>
                <w:szCs w:val="24"/>
                <w:lang w:eastAsia="zh-CN"/>
              </w:rPr>
              <w:t>6</w:t>
            </w:r>
          </w:p>
        </w:tc>
        <w:tc>
          <w:tcPr>
            <w:tcW w:w="2977" w:type="dxa"/>
          </w:tcPr>
          <w:p>
            <w:pPr>
              <w:pStyle w:val="16"/>
              <w:spacing w:line="300" w:lineRule="auto"/>
              <w:jc w:val="center"/>
              <w:rPr>
                <w:rFonts w:hint="default" w:ascii="宋体" w:hAnsi="宋体" w:eastAsia="宋体"/>
                <w:sz w:val="24"/>
                <w:szCs w:val="24"/>
              </w:rPr>
            </w:pPr>
            <w:r>
              <w:rPr>
                <w:rFonts w:ascii="宋体" w:hAnsi="宋体" w:eastAsia="宋体"/>
                <w:sz w:val="24"/>
                <w:szCs w:val="24"/>
              </w:rPr>
              <w:t>全自动内镜清洗消毒机</w:t>
            </w:r>
          </w:p>
        </w:tc>
        <w:tc>
          <w:tcPr>
            <w:tcW w:w="1843" w:type="dxa"/>
          </w:tcPr>
          <w:p>
            <w:pPr>
              <w:pStyle w:val="16"/>
              <w:spacing w:line="300" w:lineRule="auto"/>
              <w:jc w:val="center"/>
              <w:rPr>
                <w:rFonts w:hint="default" w:ascii="宋体" w:hAnsi="宋体" w:eastAsia="宋体"/>
                <w:sz w:val="24"/>
                <w:szCs w:val="24"/>
              </w:rPr>
            </w:pPr>
            <w:r>
              <w:rPr>
                <w:rFonts w:ascii="宋体" w:hAnsi="宋体" w:eastAsia="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6"/>
              <w:spacing w:line="300" w:lineRule="auto"/>
              <w:jc w:val="center"/>
              <w:rPr>
                <w:rFonts w:hint="default" w:ascii="宋体" w:hAnsi="宋体" w:eastAsia="宋体"/>
                <w:sz w:val="24"/>
                <w:szCs w:val="24"/>
                <w:lang w:eastAsia="zh-CN"/>
              </w:rPr>
            </w:pPr>
            <w:r>
              <w:rPr>
                <w:rFonts w:ascii="宋体" w:hAnsi="宋体" w:eastAsia="宋体"/>
                <w:sz w:val="24"/>
                <w:szCs w:val="24"/>
                <w:lang w:eastAsia="zh-CN"/>
              </w:rPr>
              <w:t>7</w:t>
            </w:r>
          </w:p>
        </w:tc>
        <w:tc>
          <w:tcPr>
            <w:tcW w:w="2977" w:type="dxa"/>
          </w:tcPr>
          <w:p>
            <w:pPr>
              <w:pStyle w:val="16"/>
              <w:spacing w:line="300" w:lineRule="auto"/>
              <w:jc w:val="center"/>
              <w:rPr>
                <w:rFonts w:hint="default" w:ascii="宋体" w:hAnsi="宋体" w:eastAsia="宋体"/>
                <w:sz w:val="24"/>
                <w:szCs w:val="24"/>
              </w:rPr>
            </w:pPr>
            <w:r>
              <w:rPr>
                <w:rFonts w:ascii="宋体" w:hAnsi="宋体" w:eastAsia="宋体"/>
                <w:sz w:val="24"/>
                <w:szCs w:val="24"/>
              </w:rPr>
              <w:t>单门储镜柜</w:t>
            </w:r>
          </w:p>
        </w:tc>
        <w:tc>
          <w:tcPr>
            <w:tcW w:w="1843" w:type="dxa"/>
          </w:tcPr>
          <w:p>
            <w:pPr>
              <w:pStyle w:val="16"/>
              <w:spacing w:line="300" w:lineRule="auto"/>
              <w:jc w:val="center"/>
              <w:rPr>
                <w:rFonts w:hint="default" w:ascii="宋体" w:hAnsi="宋体" w:eastAsia="宋体"/>
                <w:sz w:val="24"/>
                <w:szCs w:val="24"/>
              </w:rPr>
            </w:pPr>
            <w:r>
              <w:rPr>
                <w:rFonts w:ascii="宋体" w:hAnsi="宋体" w:eastAsia="宋体"/>
                <w:sz w:val="24"/>
                <w:szCs w:val="24"/>
              </w:rPr>
              <w:t>1台</w:t>
            </w:r>
          </w:p>
        </w:tc>
      </w:tr>
    </w:tbl>
    <w:p>
      <w:pPr>
        <w:pStyle w:val="16"/>
        <w:spacing w:line="300" w:lineRule="auto"/>
        <w:ind w:firstLine="480"/>
        <w:jc w:val="both"/>
        <w:rPr>
          <w:rFonts w:hint="default" w:ascii="宋体" w:hAnsi="宋体" w:eastAsia="宋体"/>
          <w:sz w:val="24"/>
          <w:szCs w:val="24"/>
        </w:rPr>
      </w:pPr>
    </w:p>
    <w:p>
      <w:pPr>
        <w:pStyle w:val="2"/>
        <w:spacing w:line="300" w:lineRule="auto"/>
        <w:rPr>
          <w:rFonts w:ascii="宋体" w:hAnsi="宋体" w:eastAsia="宋体" w:cs="黑体"/>
          <w:color w:val="000000" w:themeColor="text1"/>
          <w:sz w:val="24"/>
          <w:szCs w:val="24"/>
          <w14:textFill>
            <w14:solidFill>
              <w14:schemeClr w14:val="tx1"/>
            </w14:solidFill>
          </w14:textFill>
        </w:rPr>
      </w:pPr>
      <w:r>
        <w:rPr>
          <w:rFonts w:hint="eastAsia" w:ascii="宋体" w:hAnsi="宋体" w:eastAsia="宋体" w:cs="黑体"/>
          <w:color w:val="000000" w:themeColor="text1"/>
          <w:sz w:val="24"/>
          <w:szCs w:val="24"/>
          <w14:textFill>
            <w14:solidFill>
              <w14:schemeClr w14:val="tx1"/>
            </w14:solidFill>
          </w14:textFill>
        </w:rPr>
        <w:t>1-</w:t>
      </w:r>
      <w:r>
        <w:rPr>
          <w:rFonts w:ascii="宋体" w:hAnsi="宋体" w:eastAsia="宋体" w:cs="黑体"/>
          <w:color w:val="000000" w:themeColor="text1"/>
          <w:sz w:val="24"/>
          <w:szCs w:val="24"/>
          <w14:textFill>
            <w14:solidFill>
              <w14:schemeClr w14:val="tx1"/>
            </w14:solidFill>
          </w14:textFill>
        </w:rPr>
        <w:t xml:space="preserve">7 </w:t>
      </w:r>
      <w:r>
        <w:rPr>
          <w:rFonts w:hint="eastAsia" w:ascii="宋体" w:hAnsi="宋体" w:eastAsia="宋体" w:cs="黑体"/>
          <w:color w:val="000000" w:themeColor="text1"/>
          <w:sz w:val="24"/>
          <w:szCs w:val="24"/>
          <w14:textFill>
            <w14:solidFill>
              <w14:schemeClr w14:val="tx1"/>
            </w14:solidFill>
          </w14:textFill>
        </w:rPr>
        <w:t>电子阴道镜，数量：1套</w:t>
      </w:r>
    </w:p>
    <w:p>
      <w:pPr>
        <w:tabs>
          <w:tab w:val="left" w:pos="420"/>
        </w:tabs>
        <w:spacing w:line="300" w:lineRule="auto"/>
        <w:jc w:val="left"/>
        <w:outlineLvl w:val="1"/>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w:t>
      </w:r>
      <w:r>
        <w:rPr>
          <w:rFonts w:ascii="宋体" w:hAnsi="宋体" w:eastAsia="宋体" w:cs="宋体"/>
          <w:b/>
          <w:bCs/>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阴道镜镜头性能</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ascii="宋体" w:hAnsi="宋体" w:eastAsia="宋体" w:cs="宋体"/>
          <w:color w:val="000000" w:themeColor="text1"/>
          <w:sz w:val="24"/>
          <w14:textFill>
            <w14:solidFill>
              <w14:schemeClr w14:val="tx1"/>
            </w14:solidFill>
          </w14:textFill>
        </w:rPr>
        <w:t xml:space="preserve">.1 </w:t>
      </w:r>
      <w:r>
        <w:rPr>
          <w:rFonts w:hint="eastAsia" w:ascii="宋体" w:hAnsi="宋体" w:eastAsia="宋体" w:cs="宋体"/>
          <w:color w:val="000000" w:themeColor="text1"/>
          <w:sz w:val="24"/>
          <w14:textFill>
            <w14:solidFill>
              <w14:schemeClr w14:val="tx1"/>
            </w14:solidFill>
          </w14:textFill>
        </w:rPr>
        <w:t>镜头具有连续变焦、自动聚焦和高清CMOS成像功能，输出FULL HD 1080P信号。</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1.2 </w:t>
      </w:r>
      <w:r>
        <w:rPr>
          <w:rFonts w:hint="eastAsia" w:ascii="宋体" w:hAnsi="宋体" w:eastAsia="宋体" w:cs="宋体"/>
          <w:color w:val="000000" w:themeColor="text1"/>
          <w:sz w:val="24"/>
          <w14:textFill>
            <w14:solidFill>
              <w14:schemeClr w14:val="tx1"/>
            </w14:solidFill>
          </w14:textFill>
        </w:rPr>
        <w:t>高清摄像模块像素≥200万，成像系统水平分辨率≥1050TVL。</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1.3 </w:t>
      </w:r>
      <w:r>
        <w:rPr>
          <w:rFonts w:hint="eastAsia" w:ascii="宋体" w:hAnsi="宋体" w:eastAsia="宋体" w:cs="宋体"/>
          <w:color w:val="000000" w:themeColor="text1"/>
          <w:sz w:val="24"/>
          <w14:textFill>
            <w14:solidFill>
              <w14:schemeClr w14:val="tx1"/>
            </w14:solidFill>
          </w14:textFill>
        </w:rPr>
        <w:t>支持1-60倍连续变倍，可选1-80倍。</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1.4 </w:t>
      </w:r>
      <w:r>
        <w:rPr>
          <w:rFonts w:hint="eastAsia" w:ascii="宋体" w:hAnsi="宋体" w:eastAsia="宋体" w:cs="宋体"/>
          <w:color w:val="000000" w:themeColor="text1"/>
          <w:sz w:val="24"/>
          <w14:textFill>
            <w14:solidFill>
              <w14:schemeClr w14:val="tx1"/>
            </w14:solidFill>
          </w14:textFill>
        </w:rPr>
        <w:t>视场范围：≥Ø100mm(3X),≥Ø15mm(18X)；景深：≥150mm(3X),≥50mm(18X)。</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1.5 </w:t>
      </w:r>
      <w:r>
        <w:rPr>
          <w:rFonts w:hint="eastAsia" w:ascii="宋体" w:hAnsi="宋体" w:eastAsia="宋体" w:cs="宋体"/>
          <w:color w:val="000000" w:themeColor="text1"/>
          <w:sz w:val="24"/>
          <w14:textFill>
            <w14:solidFill>
              <w14:schemeClr w14:val="tx1"/>
            </w14:solidFill>
          </w14:textFill>
        </w:rPr>
        <w:t>空间分辨率：≥14 lp/mm；图像几何失真度≤1%；</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ascii="宋体" w:hAnsi="宋体" w:eastAsia="宋体" w:cs="宋体"/>
          <w:color w:val="000000" w:themeColor="text1"/>
          <w:sz w:val="24"/>
          <w14:textFill>
            <w14:solidFill>
              <w14:schemeClr w14:val="tx1"/>
            </w14:solidFill>
          </w14:textFill>
        </w:rPr>
        <w:t xml:space="preserve">.6 </w:t>
      </w:r>
      <w:r>
        <w:rPr>
          <w:rFonts w:hint="eastAsia" w:ascii="宋体" w:hAnsi="宋体" w:eastAsia="宋体" w:cs="宋体"/>
          <w:color w:val="000000" w:themeColor="text1"/>
          <w:sz w:val="24"/>
          <w14:textFill>
            <w14:solidFill>
              <w14:schemeClr w14:val="tx1"/>
            </w14:solidFill>
          </w14:textFill>
        </w:rPr>
        <w:t>镜头手柄后方按键有定位宫颈口与采集图像功能，便于快速确定病变位置。</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ascii="宋体" w:hAnsi="宋体" w:eastAsia="宋体" w:cs="宋体"/>
          <w:color w:val="000000" w:themeColor="text1"/>
          <w:sz w:val="24"/>
          <w14:textFill>
            <w14:solidFill>
              <w14:schemeClr w14:val="tx1"/>
            </w14:solidFill>
          </w14:textFill>
        </w:rPr>
        <w:t xml:space="preserve">.7 </w:t>
      </w:r>
      <w:r>
        <w:rPr>
          <w:rFonts w:hint="eastAsia" w:ascii="宋体" w:hAnsi="宋体" w:eastAsia="宋体" w:cs="宋体"/>
          <w:color w:val="000000" w:themeColor="text1"/>
          <w:sz w:val="24"/>
          <w14:textFill>
            <w14:solidFill>
              <w14:schemeClr w14:val="tx1"/>
            </w14:solidFill>
          </w14:textFill>
        </w:rPr>
        <w:t>设备具有两个独立的视频接口，与工作站集成一体，可供用户扩展显示镜头原始图像，无需通过转换器。</w:t>
      </w:r>
    </w:p>
    <w:p>
      <w:pPr>
        <w:tabs>
          <w:tab w:val="left" w:pos="420"/>
        </w:tabs>
        <w:spacing w:line="300" w:lineRule="auto"/>
        <w:jc w:val="left"/>
        <w:outlineLvl w:val="1"/>
        <w:rPr>
          <w:rFonts w:ascii="宋体" w:hAnsi="宋体" w:eastAsia="宋体" w:cs="宋体"/>
          <w:b/>
          <w:bCs/>
          <w:color w:val="000000" w:themeColor="text1"/>
          <w:sz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2.</w:t>
      </w:r>
      <w:r>
        <w:rPr>
          <w:rFonts w:hint="eastAsia" w:ascii="宋体" w:hAnsi="宋体" w:eastAsia="宋体" w:cs="宋体"/>
          <w:b/>
          <w:bCs/>
          <w:color w:val="000000" w:themeColor="text1"/>
          <w:sz w:val="24"/>
          <w14:textFill>
            <w14:solidFill>
              <w14:schemeClr w14:val="tx1"/>
            </w14:solidFill>
          </w14:textFill>
        </w:rPr>
        <w:t>阴道镜工作站性能参数</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具有自动提示患者随访管理功能，医护人员可根据患者需求转入预约。</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2.2</w:t>
      </w:r>
      <w:r>
        <w:rPr>
          <w:rFonts w:hint="eastAsia" w:ascii="宋体" w:hAnsi="宋体" w:eastAsia="宋体" w:cs="宋体"/>
          <w:color w:val="000000" w:themeColor="text1"/>
          <w:sz w:val="24"/>
          <w14:textFill>
            <w14:solidFill>
              <w14:schemeClr w14:val="tx1"/>
            </w14:solidFill>
          </w14:textFill>
        </w:rPr>
        <w:t>具有</w:t>
      </w:r>
      <w:r>
        <w:rPr>
          <w:rFonts w:hint="eastAsia" w:ascii="宋体" w:hAnsi="宋体" w:eastAsia="宋体"/>
          <w:color w:val="000000" w:themeColor="text1"/>
          <w:sz w:val="24"/>
          <w14:textFill>
            <w14:solidFill>
              <w14:schemeClr w14:val="tx1"/>
            </w14:solidFill>
          </w14:textFill>
        </w:rPr>
        <w:t>病例重点关注功能</w:t>
      </w:r>
      <w:r>
        <w:rPr>
          <w:rFonts w:hint="eastAsia" w:ascii="宋体" w:hAnsi="宋体" w:eastAsia="宋体" w:cs="宋体"/>
          <w:color w:val="000000" w:themeColor="text1"/>
          <w:sz w:val="24"/>
          <w14:textFill>
            <w14:solidFill>
              <w14:schemeClr w14:val="tx1"/>
            </w14:solidFill>
          </w14:textFill>
        </w:rPr>
        <w:t>，医生可以快速标记需要关注的重点患者，便于医生分级管理和快速查找患者信息。</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能将采集的图像按时间顺序同屏显示（图像数量≥12幅），并且可以通过镜头扣手按键一键控制，方便医生对比分析患者病变部位醋白变化和碘染色的关联。</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2.4 </w:t>
      </w:r>
      <w:r>
        <w:rPr>
          <w:rFonts w:hint="eastAsia" w:ascii="宋体" w:hAnsi="宋体" w:eastAsia="宋体" w:cs="宋体"/>
          <w:color w:val="000000" w:themeColor="text1"/>
          <w:sz w:val="24"/>
          <w14:textFill>
            <w14:solidFill>
              <w14:schemeClr w14:val="tx1"/>
            </w14:solidFill>
          </w14:textFill>
        </w:rPr>
        <w:t>具有语音播报操作提示功能，自动给出临床检查流的操作提示信息，便于临床规范阴道镜检查操作。</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2.5 </w:t>
      </w:r>
      <w:r>
        <w:rPr>
          <w:rFonts w:hint="eastAsia" w:ascii="宋体" w:hAnsi="宋体" w:eastAsia="宋体" w:cs="宋体"/>
          <w:color w:val="000000" w:themeColor="text1"/>
          <w:sz w:val="24"/>
          <w14:textFill>
            <w14:solidFill>
              <w14:schemeClr w14:val="tx1"/>
            </w14:solidFill>
          </w14:textFill>
        </w:rPr>
        <w:t>提供IFCPC2011/ASCCP 2017阴道镜专业术语以及临床参考图谱，具有国际认可的RCI评估和Swede评估。</w:t>
      </w:r>
    </w:p>
    <w:p>
      <w:pPr>
        <w:tabs>
          <w:tab w:val="left" w:pos="420"/>
        </w:tabs>
        <w:spacing w:line="300" w:lineRule="auto"/>
        <w:jc w:val="left"/>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 xml:space="preserve">2.6 </w:t>
      </w:r>
      <w:r>
        <w:rPr>
          <w:rFonts w:hint="eastAsia" w:ascii="宋体" w:hAnsi="宋体" w:eastAsia="宋体"/>
          <w:color w:val="000000" w:themeColor="text1"/>
          <w:sz w:val="24"/>
          <w14:textFill>
            <w14:solidFill>
              <w14:schemeClr w14:val="tx1"/>
            </w14:solidFill>
          </w14:textFill>
        </w:rPr>
        <w:t>具有阴道镜操作提醒及自动采图功能，量化检查流程，提供基于三种不同溶液实验结果关联的智能评估和报告系统，根据HPV/TCT 阴道镜图像特征进行自动关联，智能提示病变级别和活检点位置，自动给出处理建议</w:t>
      </w:r>
      <w:r>
        <w:rPr>
          <w:rFonts w:hint="eastAsia" w:ascii="宋体" w:hAnsi="宋体" w:eastAsia="宋体" w:cs="宋体"/>
          <w:color w:val="000000" w:themeColor="text1"/>
          <w:sz w:val="24"/>
          <w14:textFill>
            <w14:solidFill>
              <w14:schemeClr w14:val="tx1"/>
            </w14:solidFill>
          </w14:textFill>
        </w:rPr>
        <w:t>。</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ascii="宋体" w:hAnsi="宋体" w:eastAsia="宋体" w:cs="宋体"/>
          <w:color w:val="000000" w:themeColor="text1"/>
          <w:sz w:val="24"/>
          <w14:textFill>
            <w14:solidFill>
              <w14:schemeClr w14:val="tx1"/>
            </w14:solidFill>
          </w14:textFill>
        </w:rPr>
        <w:t xml:space="preserve">.7 </w:t>
      </w:r>
      <w:r>
        <w:rPr>
          <w:rFonts w:hint="eastAsia" w:ascii="宋体" w:hAnsi="宋体" w:eastAsia="宋体" w:cs="宋体"/>
          <w:color w:val="000000" w:themeColor="text1"/>
          <w:sz w:val="24"/>
          <w14:textFill>
            <w14:solidFill>
              <w14:schemeClr w14:val="tx1"/>
            </w14:solidFill>
          </w14:textFill>
        </w:rPr>
        <w:t>提供不少于100份病例供临床医生操作练习。</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2.8 </w:t>
      </w:r>
      <w:r>
        <w:rPr>
          <w:rFonts w:hint="eastAsia" w:ascii="宋体" w:hAnsi="宋体" w:eastAsia="宋体" w:cs="宋体"/>
          <w:color w:val="000000" w:themeColor="text1"/>
          <w:sz w:val="24"/>
          <w14:textFill>
            <w14:solidFill>
              <w14:schemeClr w14:val="tx1"/>
            </w14:solidFill>
          </w14:textFill>
        </w:rPr>
        <w:t>可对阴道镜检查、手术治疗进行针对性的记录和随访管理，提供不少于6种打印报告模版，支持自定义报告模板，提交患者打印报告后系统自动生成PDF文件备份。</w:t>
      </w:r>
    </w:p>
    <w:p>
      <w:pPr>
        <w:widowControl/>
        <w:spacing w:line="300" w:lineRule="auto"/>
        <w:jc w:val="left"/>
        <w:rPr>
          <w:rFonts w:ascii="宋体" w:hAnsi="宋体" w:eastAsia="宋体" w:cs="宋体"/>
          <w:color w:val="000000" w:themeColor="text1"/>
          <w:sz w:val="24"/>
          <w14:textFill>
            <w14:solidFill>
              <w14:schemeClr w14:val="tx1"/>
            </w14:solidFill>
          </w14:textFill>
        </w:rPr>
      </w:pPr>
    </w:p>
    <w:p>
      <w:pPr>
        <w:tabs>
          <w:tab w:val="left" w:pos="420"/>
        </w:tabs>
        <w:spacing w:line="300" w:lineRule="auto"/>
        <w:jc w:val="left"/>
        <w:outlineLvl w:val="1"/>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3</w:t>
      </w:r>
      <w:r>
        <w:rPr>
          <w:rFonts w:ascii="宋体" w:hAnsi="宋体" w:eastAsia="宋体" w:cs="宋体"/>
          <w:b/>
          <w:bCs/>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工作站拓展功能及网络应用</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ascii="宋体" w:hAnsi="宋体" w:eastAsia="宋体" w:cs="宋体"/>
          <w:color w:val="000000" w:themeColor="text1"/>
          <w:sz w:val="24"/>
          <w14:textFill>
            <w14:solidFill>
              <w14:schemeClr w14:val="tx1"/>
            </w14:solidFill>
          </w14:textFill>
        </w:rPr>
        <w:t xml:space="preserve">.1 </w:t>
      </w:r>
      <w:r>
        <w:rPr>
          <w:rFonts w:hint="eastAsia" w:ascii="宋体" w:hAnsi="宋体" w:eastAsia="宋体" w:cs="宋体"/>
          <w:color w:val="000000" w:themeColor="text1"/>
          <w:sz w:val="24"/>
          <w14:textFill>
            <w14:solidFill>
              <w14:schemeClr w14:val="tx1"/>
            </w14:solidFill>
          </w14:textFill>
        </w:rPr>
        <w:t>支持身份证读取功能，可刷病人身份证直接读取病人身份证病人姓名及身份证号码。</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3.2 </w:t>
      </w:r>
      <w:r>
        <w:rPr>
          <w:rFonts w:hint="eastAsia" w:ascii="宋体" w:hAnsi="宋体" w:eastAsia="宋体" w:cs="宋体"/>
          <w:color w:val="000000" w:themeColor="text1"/>
          <w:sz w:val="24"/>
          <w14:textFill>
            <w14:solidFill>
              <w14:schemeClr w14:val="tx1"/>
            </w14:solidFill>
          </w14:textFill>
        </w:rPr>
        <w:t>具有DICOM 3.0数据交换接口。提供DICOM worklist，DICOM verify，DICOM storage，方便对接医院PASC系统，无需二次开发，可从PACS系统下载病人信息并将病人检查记录和报告发往PACS。</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ascii="宋体" w:hAnsi="宋体" w:eastAsia="宋体" w:cs="宋体"/>
          <w:color w:val="000000" w:themeColor="text1"/>
          <w:sz w:val="24"/>
          <w14:textFill>
            <w14:solidFill>
              <w14:schemeClr w14:val="tx1"/>
            </w14:solidFill>
          </w14:textFill>
        </w:rPr>
        <w:t xml:space="preserve">.3 </w:t>
      </w:r>
      <w:r>
        <w:rPr>
          <w:rFonts w:hint="eastAsia" w:ascii="宋体" w:hAnsi="宋体" w:eastAsia="宋体" w:cs="宋体"/>
          <w:color w:val="000000" w:themeColor="text1"/>
          <w:sz w:val="24"/>
          <w14:textFill>
            <w14:solidFill>
              <w14:schemeClr w14:val="tx1"/>
            </w14:solidFill>
          </w14:textFill>
        </w:rPr>
        <w:t>支持阴道镜报告多级质控管理功能。提供自动形式审核和上级复核功能，对阴道镜图像、报告等进行评估以及针对性指导，同时支持自动生成质控报表，可供医院开展本院内、跨院区阴道镜质控管理工作。</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ascii="宋体" w:hAnsi="宋体" w:eastAsia="宋体" w:cs="宋体"/>
          <w:color w:val="000000" w:themeColor="text1"/>
          <w:sz w:val="24"/>
          <w14:textFill>
            <w14:solidFill>
              <w14:schemeClr w14:val="tx1"/>
            </w14:solidFill>
          </w14:textFill>
        </w:rPr>
        <w:t xml:space="preserve">.4 </w:t>
      </w:r>
      <w:r>
        <w:rPr>
          <w:rFonts w:hint="eastAsia" w:ascii="宋体" w:hAnsi="宋体" w:eastAsia="宋体" w:cs="宋体"/>
          <w:color w:val="000000" w:themeColor="text1"/>
          <w:sz w:val="24"/>
          <w14:textFill>
            <w14:solidFill>
              <w14:schemeClr w14:val="tx1"/>
            </w14:solidFill>
          </w14:textFill>
        </w:rPr>
        <w:t>支持联网叫号系统，便于对阴道镜检查患者的分流处理，提高工作效率。</w:t>
      </w:r>
    </w:p>
    <w:p>
      <w:pPr>
        <w:tabs>
          <w:tab w:val="left" w:pos="420"/>
        </w:tabs>
        <w:spacing w:line="30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xml:space="preserve">3.5 </w:t>
      </w:r>
      <w:r>
        <w:rPr>
          <w:rFonts w:hint="eastAsia" w:ascii="宋体" w:hAnsi="宋体" w:eastAsia="宋体" w:cs="宋体"/>
          <w:color w:val="000000" w:themeColor="text1"/>
          <w:sz w:val="24"/>
          <w14:textFill>
            <w14:solidFill>
              <w14:schemeClr w14:val="tx1"/>
            </w14:solidFill>
          </w14:textFill>
        </w:rPr>
        <w:t>支持示教系统，支持阴道镜检查室/LEEP手术治疗室观察和检查视频在示教室同步输出；并提供多向语音交流，方便教学。</w:t>
      </w:r>
    </w:p>
    <w:p>
      <w:pPr>
        <w:pStyle w:val="5"/>
        <w:tabs>
          <w:tab w:val="left" w:pos="420"/>
        </w:tabs>
        <w:spacing w:line="300" w:lineRule="auto"/>
        <w:ind w:leftChars="0" w:hanging="100" w:firstLineChars="0"/>
        <w:rPr>
          <w:rFonts w:ascii="宋体" w:hAnsi="宋体" w:eastAsia="宋体" w:cs="宋体"/>
          <w:b/>
          <w:bCs/>
          <w:color w:val="000000" w:themeColor="text1"/>
          <w:kern w:val="2"/>
          <w:sz w:val="24"/>
          <w:szCs w:val="24"/>
          <w14:textFill>
            <w14:solidFill>
              <w14:schemeClr w14:val="tx1"/>
            </w14:solidFill>
          </w14:textFill>
        </w:rPr>
      </w:pPr>
      <w:r>
        <w:rPr>
          <w:rFonts w:ascii="宋体" w:hAnsi="宋体" w:eastAsia="宋体" w:cs="宋体"/>
          <w:b/>
          <w:bCs/>
          <w:color w:val="000000" w:themeColor="text1"/>
          <w:kern w:val="2"/>
          <w:sz w:val="24"/>
          <w:szCs w:val="24"/>
          <w14:textFill>
            <w14:solidFill>
              <w14:schemeClr w14:val="tx1"/>
            </w14:solidFill>
          </w14:textFill>
        </w:rPr>
        <w:t>4.</w:t>
      </w:r>
      <w:r>
        <w:rPr>
          <w:rFonts w:hint="eastAsia" w:ascii="宋体" w:hAnsi="宋体" w:eastAsia="宋体" w:cs="宋体"/>
          <w:b/>
          <w:bCs/>
          <w:color w:val="000000" w:themeColor="text1"/>
          <w:kern w:val="2"/>
          <w:sz w:val="24"/>
          <w:szCs w:val="24"/>
          <w14:textFill>
            <w14:solidFill>
              <w14:schemeClr w14:val="tx1"/>
            </w14:solidFill>
          </w14:textFill>
        </w:rPr>
        <w:t>配置清单</w:t>
      </w:r>
    </w:p>
    <w:p>
      <w:pPr>
        <w:pStyle w:val="6"/>
      </w:pPr>
      <w:r>
        <w:rPr>
          <w:rFonts w:hint="eastAsia"/>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4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6"/>
              <w:rPr>
                <w:sz w:val="24"/>
                <w:szCs w:val="24"/>
              </w:rPr>
            </w:pPr>
            <w:r>
              <w:rPr>
                <w:rFonts w:hint="eastAsia"/>
                <w:sz w:val="24"/>
                <w:szCs w:val="24"/>
              </w:rPr>
              <w:t>序号</w:t>
            </w:r>
          </w:p>
        </w:tc>
        <w:tc>
          <w:tcPr>
            <w:tcW w:w="3402" w:type="dxa"/>
          </w:tcPr>
          <w:p>
            <w:pPr>
              <w:pStyle w:val="6"/>
              <w:rPr>
                <w:sz w:val="24"/>
                <w:szCs w:val="24"/>
              </w:rPr>
            </w:pPr>
            <w:r>
              <w:rPr>
                <w:rFonts w:hint="eastAsia"/>
                <w:sz w:val="24"/>
                <w:szCs w:val="24"/>
              </w:rPr>
              <w:t>名称</w:t>
            </w:r>
          </w:p>
        </w:tc>
        <w:tc>
          <w:tcPr>
            <w:tcW w:w="1559" w:type="dxa"/>
          </w:tcPr>
          <w:p>
            <w:pPr>
              <w:pStyle w:val="6"/>
              <w:rPr>
                <w:sz w:val="24"/>
                <w:szCs w:val="24"/>
              </w:rPr>
            </w:pPr>
            <w:r>
              <w:rPr>
                <w:rFonts w:hint="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6"/>
              <w:rPr>
                <w:sz w:val="24"/>
                <w:szCs w:val="24"/>
              </w:rPr>
            </w:pPr>
            <w:r>
              <w:rPr>
                <w:rFonts w:hint="eastAsia"/>
                <w:sz w:val="24"/>
                <w:szCs w:val="24"/>
              </w:rPr>
              <w:t>1</w:t>
            </w:r>
          </w:p>
        </w:tc>
        <w:tc>
          <w:tcPr>
            <w:tcW w:w="3402" w:type="dxa"/>
          </w:tcPr>
          <w:p>
            <w:pPr>
              <w:pStyle w:val="6"/>
              <w:rPr>
                <w:sz w:val="24"/>
                <w:szCs w:val="24"/>
              </w:rPr>
            </w:pPr>
            <w:r>
              <w:rPr>
                <w:rFonts w:hint="eastAsia"/>
                <w:sz w:val="24"/>
                <w:szCs w:val="24"/>
              </w:rPr>
              <w:t>阴道镜工作站</w:t>
            </w:r>
          </w:p>
        </w:tc>
        <w:tc>
          <w:tcPr>
            <w:tcW w:w="1559" w:type="dxa"/>
          </w:tcPr>
          <w:p>
            <w:pPr>
              <w:pStyle w:val="6"/>
              <w:rPr>
                <w:sz w:val="24"/>
                <w:szCs w:val="24"/>
              </w:rPr>
            </w:pPr>
            <w:r>
              <w:rPr>
                <w:rFonts w:hint="eastAsia"/>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6"/>
              <w:rPr>
                <w:sz w:val="24"/>
                <w:szCs w:val="24"/>
              </w:rPr>
            </w:pPr>
            <w:r>
              <w:rPr>
                <w:rFonts w:hint="eastAsia"/>
                <w:sz w:val="24"/>
                <w:szCs w:val="24"/>
              </w:rPr>
              <w:t>2</w:t>
            </w:r>
          </w:p>
        </w:tc>
        <w:tc>
          <w:tcPr>
            <w:tcW w:w="3402" w:type="dxa"/>
          </w:tcPr>
          <w:p>
            <w:pPr>
              <w:pStyle w:val="6"/>
              <w:rPr>
                <w:sz w:val="24"/>
                <w:szCs w:val="24"/>
              </w:rPr>
            </w:pPr>
            <w:r>
              <w:rPr>
                <w:rFonts w:hint="eastAsia"/>
                <w:sz w:val="24"/>
                <w:szCs w:val="24"/>
              </w:rPr>
              <w:t>电子阴道镜镜头</w:t>
            </w:r>
          </w:p>
        </w:tc>
        <w:tc>
          <w:tcPr>
            <w:tcW w:w="1559" w:type="dxa"/>
          </w:tcPr>
          <w:p>
            <w:pPr>
              <w:pStyle w:val="6"/>
              <w:rPr>
                <w:sz w:val="24"/>
                <w:szCs w:val="24"/>
              </w:rPr>
            </w:pPr>
            <w:r>
              <w:rPr>
                <w:rFonts w:hint="eastAsia"/>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6"/>
              <w:rPr>
                <w:sz w:val="24"/>
                <w:szCs w:val="24"/>
              </w:rPr>
            </w:pPr>
            <w:r>
              <w:rPr>
                <w:rFonts w:hint="eastAsia"/>
                <w:sz w:val="24"/>
                <w:szCs w:val="24"/>
              </w:rPr>
              <w:t>3</w:t>
            </w:r>
          </w:p>
        </w:tc>
        <w:tc>
          <w:tcPr>
            <w:tcW w:w="3402" w:type="dxa"/>
          </w:tcPr>
          <w:p>
            <w:pPr>
              <w:pStyle w:val="6"/>
              <w:rPr>
                <w:sz w:val="24"/>
                <w:szCs w:val="24"/>
              </w:rPr>
            </w:pPr>
            <w:r>
              <w:rPr>
                <w:rFonts w:hint="eastAsia"/>
                <w:sz w:val="24"/>
                <w:szCs w:val="24"/>
              </w:rPr>
              <w:t xml:space="preserve">直立支架 </w:t>
            </w:r>
          </w:p>
        </w:tc>
        <w:tc>
          <w:tcPr>
            <w:tcW w:w="1559" w:type="dxa"/>
          </w:tcPr>
          <w:p>
            <w:pPr>
              <w:pStyle w:val="6"/>
              <w:rPr>
                <w:sz w:val="24"/>
                <w:szCs w:val="24"/>
              </w:rPr>
            </w:pPr>
            <w:r>
              <w:rPr>
                <w:rFonts w:hint="eastAsia"/>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6"/>
              <w:rPr>
                <w:sz w:val="24"/>
                <w:szCs w:val="24"/>
              </w:rPr>
            </w:pPr>
            <w:r>
              <w:rPr>
                <w:rFonts w:hint="eastAsia"/>
                <w:sz w:val="24"/>
                <w:szCs w:val="24"/>
              </w:rPr>
              <w:t>4</w:t>
            </w:r>
          </w:p>
        </w:tc>
        <w:tc>
          <w:tcPr>
            <w:tcW w:w="3402" w:type="dxa"/>
          </w:tcPr>
          <w:p>
            <w:pPr>
              <w:pStyle w:val="6"/>
              <w:rPr>
                <w:sz w:val="24"/>
                <w:szCs w:val="24"/>
              </w:rPr>
            </w:pPr>
            <w:r>
              <w:rPr>
                <w:rFonts w:hint="eastAsia"/>
                <w:sz w:val="24"/>
                <w:szCs w:val="24"/>
              </w:rPr>
              <w:t xml:space="preserve">脚踏开关 </w:t>
            </w:r>
          </w:p>
        </w:tc>
        <w:tc>
          <w:tcPr>
            <w:tcW w:w="1559" w:type="dxa"/>
          </w:tcPr>
          <w:p>
            <w:pPr>
              <w:pStyle w:val="6"/>
              <w:rPr>
                <w:sz w:val="24"/>
                <w:szCs w:val="24"/>
              </w:rPr>
            </w:pPr>
            <w:r>
              <w:rPr>
                <w:rFonts w:hint="eastAsia"/>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6"/>
              <w:rPr>
                <w:sz w:val="24"/>
                <w:szCs w:val="24"/>
              </w:rPr>
            </w:pPr>
            <w:r>
              <w:rPr>
                <w:rFonts w:hint="eastAsia"/>
                <w:sz w:val="24"/>
                <w:szCs w:val="24"/>
              </w:rPr>
              <w:t>5</w:t>
            </w:r>
          </w:p>
        </w:tc>
        <w:tc>
          <w:tcPr>
            <w:tcW w:w="3402" w:type="dxa"/>
          </w:tcPr>
          <w:p>
            <w:pPr>
              <w:pStyle w:val="6"/>
              <w:rPr>
                <w:sz w:val="24"/>
                <w:szCs w:val="24"/>
              </w:rPr>
            </w:pPr>
            <w:r>
              <w:rPr>
                <w:rFonts w:hint="eastAsia"/>
                <w:sz w:val="24"/>
                <w:szCs w:val="24"/>
              </w:rPr>
              <w:t xml:space="preserve">打印机 </w:t>
            </w:r>
          </w:p>
        </w:tc>
        <w:tc>
          <w:tcPr>
            <w:tcW w:w="1559" w:type="dxa"/>
          </w:tcPr>
          <w:p>
            <w:pPr>
              <w:pStyle w:val="6"/>
              <w:rPr>
                <w:sz w:val="24"/>
                <w:szCs w:val="24"/>
              </w:rPr>
            </w:pPr>
            <w:r>
              <w:rPr>
                <w:rFonts w:hint="eastAsia"/>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6"/>
              <w:rPr>
                <w:sz w:val="24"/>
                <w:szCs w:val="24"/>
              </w:rPr>
            </w:pPr>
            <w:r>
              <w:rPr>
                <w:rFonts w:hint="eastAsia"/>
                <w:sz w:val="24"/>
                <w:szCs w:val="24"/>
              </w:rPr>
              <w:t>6</w:t>
            </w:r>
          </w:p>
        </w:tc>
        <w:tc>
          <w:tcPr>
            <w:tcW w:w="3402" w:type="dxa"/>
          </w:tcPr>
          <w:p>
            <w:pPr>
              <w:pStyle w:val="6"/>
              <w:rPr>
                <w:sz w:val="24"/>
                <w:szCs w:val="24"/>
              </w:rPr>
            </w:pPr>
            <w:r>
              <w:rPr>
                <w:rFonts w:hint="eastAsia"/>
                <w:sz w:val="24"/>
                <w:szCs w:val="24"/>
              </w:rPr>
              <w:t xml:space="preserve">电源线 </w:t>
            </w:r>
          </w:p>
        </w:tc>
        <w:tc>
          <w:tcPr>
            <w:tcW w:w="1559" w:type="dxa"/>
          </w:tcPr>
          <w:p>
            <w:pPr>
              <w:pStyle w:val="6"/>
              <w:rPr>
                <w:sz w:val="24"/>
                <w:szCs w:val="24"/>
              </w:rPr>
            </w:pPr>
            <w:r>
              <w:rPr>
                <w:rFonts w:hint="eastAsia"/>
                <w:sz w:val="24"/>
                <w:szCs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6"/>
              <w:rPr>
                <w:sz w:val="24"/>
                <w:szCs w:val="24"/>
              </w:rPr>
            </w:pPr>
            <w:r>
              <w:rPr>
                <w:rFonts w:hint="eastAsia"/>
                <w:sz w:val="24"/>
                <w:szCs w:val="24"/>
              </w:rPr>
              <w:t>7</w:t>
            </w:r>
          </w:p>
        </w:tc>
        <w:tc>
          <w:tcPr>
            <w:tcW w:w="3402" w:type="dxa"/>
          </w:tcPr>
          <w:p>
            <w:pPr>
              <w:pStyle w:val="6"/>
              <w:rPr>
                <w:sz w:val="24"/>
                <w:szCs w:val="24"/>
              </w:rPr>
            </w:pPr>
            <w:r>
              <w:rPr>
                <w:rFonts w:hint="eastAsia"/>
                <w:sz w:val="24"/>
                <w:szCs w:val="24"/>
              </w:rPr>
              <w:t xml:space="preserve">中文用户文件组件包 </w:t>
            </w:r>
          </w:p>
        </w:tc>
        <w:tc>
          <w:tcPr>
            <w:tcW w:w="1559" w:type="dxa"/>
          </w:tcPr>
          <w:p>
            <w:pPr>
              <w:pStyle w:val="6"/>
              <w:rPr>
                <w:sz w:val="24"/>
                <w:szCs w:val="24"/>
              </w:rPr>
            </w:pPr>
            <w:r>
              <w:rPr>
                <w:rFonts w:hint="eastAsia"/>
                <w:sz w:val="24"/>
                <w:szCs w:val="24"/>
              </w:rPr>
              <w:t>1套</w:t>
            </w:r>
          </w:p>
        </w:tc>
      </w:tr>
    </w:tbl>
    <w:p>
      <w:pPr>
        <w:pStyle w:val="6"/>
      </w:pPr>
    </w:p>
    <w:p>
      <w:pPr>
        <w:pStyle w:val="16"/>
        <w:ind w:firstLine="480"/>
        <w:jc w:val="both"/>
        <w:rPr>
          <w:rFonts w:hint="default"/>
        </w:rPr>
      </w:pPr>
    </w:p>
    <w:p>
      <w:pPr>
        <w:pStyle w:val="16"/>
        <w:jc w:val="both"/>
        <w:outlineLvl w:val="2"/>
        <w:rPr>
          <w:rFonts w:hint="default"/>
        </w:rPr>
      </w:pPr>
      <w:r>
        <w:rPr>
          <w:b/>
          <w:sz w:val="28"/>
        </w:rPr>
        <w:t>三、商务要求（以“★”标示的内容为不允许负偏离的实质性要求）</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7"/>
        <w:gridCol w:w="1418"/>
        <w:gridCol w:w="1842"/>
        <w:gridCol w:w="42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序号</w:t>
            </w:r>
          </w:p>
        </w:tc>
        <w:tc>
          <w:tcPr>
            <w:tcW w:w="141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参数性质</w:t>
            </w:r>
          </w:p>
        </w:tc>
        <w:tc>
          <w:tcPr>
            <w:tcW w:w="184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类型</w:t>
            </w:r>
          </w:p>
        </w:tc>
        <w:tc>
          <w:tcPr>
            <w:tcW w:w="422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1</w:t>
            </w:r>
          </w:p>
        </w:tc>
        <w:tc>
          <w:tcPr>
            <w:tcW w:w="141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w:t>
            </w:r>
          </w:p>
        </w:tc>
        <w:tc>
          <w:tcPr>
            <w:tcW w:w="184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交货时间</w:t>
            </w:r>
          </w:p>
        </w:tc>
        <w:tc>
          <w:tcPr>
            <w:tcW w:w="422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自合同签订之日起30日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2</w:t>
            </w:r>
          </w:p>
        </w:tc>
        <w:tc>
          <w:tcPr>
            <w:tcW w:w="141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w:t>
            </w:r>
          </w:p>
        </w:tc>
        <w:tc>
          <w:tcPr>
            <w:tcW w:w="184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交货地点</w:t>
            </w:r>
          </w:p>
        </w:tc>
        <w:tc>
          <w:tcPr>
            <w:tcW w:w="422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福建省泉州市南安市医院指定地点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3</w:t>
            </w:r>
          </w:p>
        </w:tc>
        <w:tc>
          <w:tcPr>
            <w:tcW w:w="141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w:t>
            </w:r>
          </w:p>
        </w:tc>
        <w:tc>
          <w:tcPr>
            <w:tcW w:w="184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交货条件</w:t>
            </w:r>
          </w:p>
        </w:tc>
        <w:tc>
          <w:tcPr>
            <w:tcW w:w="422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验收合格，调试完毕，交付使用。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4</w:t>
            </w:r>
          </w:p>
        </w:tc>
        <w:tc>
          <w:tcPr>
            <w:tcW w:w="141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w:t>
            </w:r>
          </w:p>
        </w:tc>
        <w:tc>
          <w:tcPr>
            <w:tcW w:w="184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是否邀请投标人验收</w:t>
            </w:r>
          </w:p>
        </w:tc>
        <w:tc>
          <w:tcPr>
            <w:tcW w:w="422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5</w:t>
            </w:r>
          </w:p>
        </w:tc>
        <w:tc>
          <w:tcPr>
            <w:tcW w:w="141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w:t>
            </w:r>
          </w:p>
        </w:tc>
        <w:tc>
          <w:tcPr>
            <w:tcW w:w="184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履约验收方式</w:t>
            </w:r>
          </w:p>
        </w:tc>
        <w:tc>
          <w:tcPr>
            <w:tcW w:w="422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1、期次1，说明：1.出厂检验：中标单位负责所提供设备的出厂检验，应按设备技术标准规定的检验项目和检验方法进行全面检验，保证设备原厂地和技术指标的真实性、完整性、合法性，并负责将设备送达采购单位指定的供货地点。 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料等)及安装报告等文档汇集成册交付采购单位。 3.安装调试：中标单位指派技术人员到现场进行安装、调试，并向采购单位安排的工作人员介绍设备功能。采购单位安排专人配合，并提供安装所需的基本条件，保证各项安装工作顺利进行。 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 5.设备运行情况检查：系统设备自验收合格后运行满90天后，中标单位完成一次全面巡检，期间出现的任何软硬件问题，应由中标单位及时处理修正。经采购单位确认设备运行正常后方能达到付款条件。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6</w:t>
            </w:r>
          </w:p>
        </w:tc>
        <w:tc>
          <w:tcPr>
            <w:tcW w:w="141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w:t>
            </w:r>
          </w:p>
        </w:tc>
        <w:tc>
          <w:tcPr>
            <w:tcW w:w="184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合同支付方式</w:t>
            </w:r>
          </w:p>
        </w:tc>
        <w:tc>
          <w:tcPr>
            <w:tcW w:w="422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1、设备自验收合格后正常运行满90天且无质量问题，且中标单位完成一次全面巡检后，一次性支付合同全款，达到付款条件起30日内，支付合同总金额的100.00%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7</w:t>
            </w:r>
          </w:p>
        </w:tc>
        <w:tc>
          <w:tcPr>
            <w:tcW w:w="1418"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w:t>
            </w:r>
          </w:p>
        </w:tc>
        <w:tc>
          <w:tcPr>
            <w:tcW w:w="1842" w:type="dxa"/>
          </w:tcPr>
          <w:p>
            <w:pPr>
              <w:pStyle w:val="16"/>
              <w:spacing w:line="300" w:lineRule="auto"/>
              <w:jc w:val="both"/>
              <w:rPr>
                <w:rFonts w:hint="default" w:asciiTheme="minorEastAsia" w:hAnsiTheme="minorEastAsia"/>
                <w:sz w:val="24"/>
                <w:szCs w:val="24"/>
              </w:rPr>
            </w:pPr>
            <w:r>
              <w:rPr>
                <w:rFonts w:asciiTheme="minorEastAsia" w:hAnsiTheme="minorEastAsia"/>
                <w:sz w:val="24"/>
                <w:szCs w:val="24"/>
              </w:rPr>
              <w:t>履约保证金</w:t>
            </w:r>
          </w:p>
        </w:tc>
        <w:tc>
          <w:tcPr>
            <w:tcW w:w="4227" w:type="dxa"/>
          </w:tcPr>
          <w:p>
            <w:pPr>
              <w:pStyle w:val="16"/>
              <w:spacing w:line="300" w:lineRule="auto"/>
              <w:rPr>
                <w:rFonts w:hint="default" w:asciiTheme="minorEastAsia" w:hAnsiTheme="minorEastAsia"/>
                <w:sz w:val="24"/>
                <w:szCs w:val="24"/>
              </w:rPr>
            </w:pPr>
            <w:r>
              <w:rPr>
                <w:rFonts w:asciiTheme="minorEastAsia" w:hAnsiTheme="minorEastAsia"/>
                <w:sz w:val="24"/>
                <w:szCs w:val="24"/>
              </w:rPr>
              <w:t>缴纳</w:t>
            </w:r>
          </w:p>
          <w:p>
            <w:pPr>
              <w:pStyle w:val="16"/>
              <w:spacing w:line="300" w:lineRule="auto"/>
              <w:rPr>
                <w:rFonts w:hint="default" w:asciiTheme="minorEastAsia" w:hAnsiTheme="minorEastAsia"/>
                <w:sz w:val="24"/>
                <w:szCs w:val="24"/>
              </w:rPr>
            </w:pPr>
            <w:r>
              <w:rPr>
                <w:rFonts w:asciiTheme="minorEastAsia" w:hAnsiTheme="minorEastAsia"/>
                <w:sz w:val="24"/>
                <w:szCs w:val="24"/>
              </w:rPr>
              <w:t>本采购包履约保证金为合同金额的2.0%</w:t>
            </w: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说明：中标人在签订政府采购合同前应向采购人缴纳合同总金额的2%做为履约保证金，以电汇、银行转账、支票、汇票、本票或者金融机构、担保机构出具的保函、电子保函等形式提交。该履约保证金于中标人履行完合同约定权利义务事项后，由中标人书面提出申请，无其他未了事项，无息退还。注：若本项目中标人为符合财政部、工信部文件（财库〔2020〕46号）规定的中、小、微企业（须提供中小企业声明函），缴纳履约保证金的金额为合同总金额的1%。</w:t>
            </w:r>
          </w:p>
        </w:tc>
      </w:tr>
    </w:tbl>
    <w:p>
      <w:pPr>
        <w:pStyle w:val="16"/>
        <w:spacing w:line="300" w:lineRule="auto"/>
        <w:ind w:firstLine="480"/>
        <w:rPr>
          <w:rFonts w:hint="default" w:asciiTheme="minorEastAsia" w:hAnsiTheme="minorEastAsia"/>
          <w:sz w:val="24"/>
          <w:szCs w:val="24"/>
        </w:rPr>
      </w:pPr>
    </w:p>
    <w:p>
      <w:pPr>
        <w:pStyle w:val="16"/>
        <w:spacing w:line="300" w:lineRule="auto"/>
        <w:ind w:firstLine="480"/>
        <w:rPr>
          <w:rFonts w:hint="default" w:asciiTheme="minorEastAsia" w:hAnsiTheme="minorEastAsia"/>
          <w:sz w:val="24"/>
          <w:szCs w:val="24"/>
        </w:rPr>
      </w:pPr>
      <w:r>
        <w:rPr>
          <w:rFonts w:asciiTheme="minorEastAsia" w:hAnsiTheme="minorEastAsia"/>
          <w:sz w:val="24"/>
          <w:szCs w:val="24"/>
        </w:rPr>
        <w:t>其他商务要求</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8、投标人的工作范围</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8.1投标人必须能提供所有货物、材料、工具的采购和安装。</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8.2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8.3投标人对每种货物只允许有一种品 牌和一个报价，采购人不接受有任何选择性的品 牌和报价。</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8.4要求投标人提供的其它伴随服务(或义务)</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9、供货</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9.1投标人必须能按照合同的规定，准时提供货物、配件、材料及工具，并负责所供货物、配件、材料及工具的包装和运保、安装、调试、维修及培训。</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9.2供货范围除包括货物外，还应包括配套的辅助设备、技术资料（包括操作手册、使用指南、维修指南或服务手册等）、以及所必需的备品备件品，负责运输、安装并提供相应的技术服务与质量保证。</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10、培训</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10.1中标人应有计划地对采购人的管理、维保人员进行本次采购货物的基本知识、相关检测法律法规、技术标准、使用、维护保养技术的现场培训（包括厂方针对性的培训），以保证售后的良好运行状态。应为采购人技术人员提供操作、保养等方面的培训，直至能熟练独立操作。</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11、文本资料</w:t>
      </w:r>
      <w:r>
        <w:rPr>
          <w:rFonts w:asciiTheme="minorEastAsia" w:hAnsiTheme="minorEastAsia"/>
          <w:sz w:val="24"/>
          <w:szCs w:val="24"/>
        </w:rPr>
        <w:br w:type="textWrapping"/>
      </w:r>
      <w:r>
        <w:rPr>
          <w:rFonts w:cs="宋体" w:asciiTheme="minorEastAsia" w:hAnsiTheme="minorEastAsia"/>
          <w:sz w:val="24"/>
          <w:szCs w:val="24"/>
        </w:rPr>
        <w:t>（中标人应向采购人提供不少于以下列标明的中文（或英文）技术资料，在货物交货时随机提供；并提供货物原装品 牌的证明文件或资料，其费用应包括在总价内。若技术资料不全，采购人有权拒绝验收。）</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11.1 使用说明书；</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出厂货物明细表（含包装和装箱的详细情况说明）；</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出厂检验报告和合格证书；</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其它需提供的通知或文本。</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12、保修期及售 后服务</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12.1维保服务：</w:t>
      </w:r>
    </w:p>
    <w:p>
      <w:pPr>
        <w:pStyle w:val="16"/>
        <w:spacing w:line="300" w:lineRule="auto"/>
        <w:ind w:firstLine="480"/>
        <w:rPr>
          <w:rFonts w:hint="default" w:asciiTheme="minorEastAsia" w:hAnsiTheme="minorEastAsia"/>
          <w:sz w:val="24"/>
          <w:szCs w:val="24"/>
        </w:rPr>
      </w:pPr>
      <w:r>
        <w:rPr>
          <w:rFonts w:cs="宋体" w:asciiTheme="minorEastAsia" w:hAnsiTheme="minorEastAsia"/>
          <w:sz w:val="24"/>
          <w:szCs w:val="24"/>
        </w:rPr>
        <w:t>1）</w:t>
      </w:r>
      <w:r>
        <w:rPr>
          <w:rFonts w:cs="宋体" w:asciiTheme="minorEastAsia" w:hAnsiTheme="minorEastAsia"/>
          <w:b/>
          <w:sz w:val="24"/>
          <w:szCs w:val="24"/>
        </w:rPr>
        <w:t>本次采购免费质量保证期</w:t>
      </w:r>
      <w:r>
        <w:rPr>
          <w:rFonts w:cs="宋体" w:asciiTheme="minorEastAsia" w:hAnsiTheme="minorEastAsia"/>
          <w:b/>
          <w:sz w:val="24"/>
          <w:szCs w:val="24"/>
          <w:lang w:eastAsia="zh-CN"/>
        </w:rPr>
        <w:t>：1-</w:t>
      </w:r>
      <w:r>
        <w:rPr>
          <w:rFonts w:hint="default" w:cs="宋体" w:asciiTheme="minorEastAsia" w:hAnsiTheme="minorEastAsia"/>
          <w:b/>
          <w:sz w:val="24"/>
          <w:szCs w:val="24"/>
          <w:lang w:eastAsia="zh-CN"/>
        </w:rPr>
        <w:t>1</w:t>
      </w:r>
      <w:r>
        <w:rPr>
          <w:rFonts w:ascii="宋体" w:hAnsi="宋体"/>
          <w:b/>
          <w:sz w:val="24"/>
          <w:szCs w:val="24"/>
        </w:rPr>
        <w:t>大孔径多模拟CT定位机</w:t>
      </w:r>
      <w:r>
        <w:rPr>
          <w:rFonts w:ascii="宋体" w:hAnsi="宋体"/>
          <w:b/>
          <w:sz w:val="24"/>
          <w:szCs w:val="24"/>
          <w:lang w:eastAsia="zh-CN"/>
        </w:rPr>
        <w:t>为1年，1-</w:t>
      </w:r>
      <w:r>
        <w:rPr>
          <w:rFonts w:hint="default" w:ascii="宋体" w:hAnsi="宋体"/>
          <w:b/>
          <w:sz w:val="24"/>
          <w:szCs w:val="24"/>
          <w:lang w:eastAsia="zh-CN"/>
        </w:rPr>
        <w:t>2</w:t>
      </w:r>
      <w:r>
        <w:rPr>
          <w:rFonts w:ascii="宋体" w:hAnsi="宋体"/>
          <w:b/>
          <w:sz w:val="24"/>
          <w:szCs w:val="24"/>
          <w:lang w:eastAsia="zh-CN"/>
        </w:rPr>
        <w:t>冷冻手术治疗机台为2年，1-</w:t>
      </w:r>
      <w:r>
        <w:rPr>
          <w:rFonts w:hint="default" w:ascii="宋体" w:hAnsi="宋体"/>
          <w:b/>
          <w:sz w:val="24"/>
          <w:szCs w:val="24"/>
          <w:lang w:eastAsia="zh-CN"/>
        </w:rPr>
        <w:t>3</w:t>
      </w:r>
      <w:r>
        <w:rPr>
          <w:rFonts w:ascii="宋体" w:hAnsi="宋体"/>
          <w:b/>
          <w:sz w:val="24"/>
          <w:szCs w:val="24"/>
          <w:lang w:eastAsia="zh-CN"/>
        </w:rPr>
        <w:t>眼底OCTA为2年，1-</w:t>
      </w:r>
      <w:r>
        <w:rPr>
          <w:rFonts w:hint="default" w:ascii="宋体" w:hAnsi="宋体"/>
          <w:b/>
          <w:sz w:val="24"/>
          <w:szCs w:val="24"/>
          <w:lang w:eastAsia="zh-CN"/>
        </w:rPr>
        <w:t>4</w:t>
      </w:r>
      <w:r>
        <w:rPr>
          <w:rFonts w:ascii="宋体" w:hAnsi="宋体" w:eastAsia="宋体"/>
          <w:b/>
          <w:sz w:val="24"/>
        </w:rPr>
        <w:t>间接眼底镜</w:t>
      </w:r>
      <w:r>
        <w:rPr>
          <w:rFonts w:ascii="宋体" w:hAnsi="宋体" w:eastAsia="宋体"/>
          <w:b/>
          <w:sz w:val="24"/>
          <w:lang w:eastAsia="zh-CN"/>
        </w:rPr>
        <w:t>为2年,1-</w:t>
      </w:r>
      <w:r>
        <w:rPr>
          <w:rFonts w:hint="default" w:ascii="宋体" w:hAnsi="宋体" w:eastAsia="宋体"/>
          <w:b/>
          <w:sz w:val="24"/>
          <w:lang w:eastAsia="zh-CN"/>
        </w:rPr>
        <w:t>5</w:t>
      </w:r>
      <w:r>
        <w:rPr>
          <w:rFonts w:ascii="宋体" w:hAnsi="宋体" w:eastAsia="宋体" w:cs="宋体"/>
          <w:b/>
          <w:bCs/>
          <w:sz w:val="24"/>
        </w:rPr>
        <w:t>冷冻仪器</w:t>
      </w:r>
      <w:r>
        <w:rPr>
          <w:rFonts w:ascii="宋体" w:hAnsi="宋体" w:eastAsia="宋体" w:cs="宋体"/>
          <w:b/>
          <w:bCs/>
          <w:sz w:val="24"/>
          <w:lang w:eastAsia="zh-CN"/>
        </w:rPr>
        <w:t>为2年,1-</w:t>
      </w:r>
      <w:r>
        <w:rPr>
          <w:rFonts w:hint="default" w:ascii="宋体" w:hAnsi="宋体" w:eastAsia="宋体" w:cs="宋体"/>
          <w:b/>
          <w:bCs/>
          <w:sz w:val="24"/>
          <w:lang w:eastAsia="zh-CN"/>
        </w:rPr>
        <w:t>6</w:t>
      </w:r>
      <w:r>
        <w:rPr>
          <w:rFonts w:ascii="宋体" w:hAnsi="宋体" w:eastAsia="宋体" w:cs="宋体"/>
          <w:b/>
          <w:bCs/>
          <w:sz w:val="24"/>
          <w:lang w:eastAsia="zh-CN"/>
        </w:rPr>
        <w:t>全自动内镜清洗消毒机为2年，</w:t>
      </w:r>
      <w:r>
        <w:rPr>
          <w:rFonts w:hint="default" w:ascii="宋体" w:hAnsi="宋体" w:eastAsia="宋体" w:cs="宋体"/>
          <w:b/>
          <w:bCs/>
          <w:sz w:val="24"/>
          <w:lang w:eastAsia="zh-CN"/>
        </w:rPr>
        <w:t>1</w:t>
      </w:r>
      <w:r>
        <w:rPr>
          <w:rFonts w:ascii="宋体" w:hAnsi="宋体" w:eastAsia="宋体" w:cs="宋体"/>
          <w:b/>
          <w:bCs/>
          <w:sz w:val="24"/>
          <w:lang w:eastAsia="zh-CN"/>
        </w:rPr>
        <w:t>-</w:t>
      </w:r>
      <w:r>
        <w:rPr>
          <w:rFonts w:hint="default" w:ascii="宋体" w:hAnsi="宋体" w:eastAsia="宋体" w:cs="宋体"/>
          <w:b/>
          <w:bCs/>
          <w:sz w:val="24"/>
          <w:lang w:eastAsia="zh-CN"/>
        </w:rPr>
        <w:t>7</w:t>
      </w:r>
      <w:r>
        <w:rPr>
          <w:rFonts w:ascii="宋体" w:hAnsi="宋体" w:eastAsia="宋体" w:cs="宋体"/>
          <w:b/>
          <w:bCs/>
          <w:sz w:val="24"/>
          <w:lang w:eastAsia="zh-CN"/>
        </w:rPr>
        <w:t>电子阴道镜</w:t>
      </w:r>
      <w:r>
        <w:rPr>
          <w:rFonts w:cs="宋体" w:asciiTheme="minorEastAsia" w:hAnsiTheme="minorEastAsia"/>
          <w:b/>
          <w:sz w:val="24"/>
          <w:szCs w:val="24"/>
        </w:rPr>
        <w:t>为2年。</w:t>
      </w:r>
      <w:r>
        <w:rPr>
          <w:rFonts w:cs="宋体" w:asciiTheme="minorEastAsia" w:hAnsiTheme="minorEastAsia"/>
          <w:sz w:val="24"/>
          <w:szCs w:val="24"/>
        </w:rPr>
        <w:t>各投标人应保证设备年运行开机率≥95%，软件质保期内免费升级（提供免费800/400维修热线电话），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更换。</w:t>
      </w:r>
      <w:r>
        <w:rPr>
          <w:rFonts w:asciiTheme="minorEastAsia" w:hAnsiTheme="minorEastAsia"/>
          <w:sz w:val="24"/>
          <w:szCs w:val="24"/>
        </w:rPr>
        <w:br w:type="textWrapping"/>
      </w:r>
      <w:r>
        <w:rPr>
          <w:rFonts w:cs="宋体" w:asciiTheme="minorEastAsia" w:hAnsiTheme="minorEastAsia"/>
          <w:sz w:val="24"/>
          <w:szCs w:val="24"/>
        </w:rPr>
        <w:t xml:space="preserve">  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r>
        <w:rPr>
          <w:rFonts w:asciiTheme="minorEastAsia" w:hAnsiTheme="minorEastAsia"/>
          <w:sz w:val="24"/>
          <w:szCs w:val="24"/>
        </w:rPr>
        <w:br w:type="textWrapping"/>
      </w:r>
      <w:r>
        <w:rPr>
          <w:rFonts w:cs="宋体" w:asciiTheme="minorEastAsia" w:hAnsiTheme="minorEastAsia"/>
          <w:sz w:val="24"/>
          <w:szCs w:val="24"/>
        </w:rPr>
        <w:t xml:space="preserve"> 3）质保期外：免费质量保证期结束后，中标单位仍对产品提供有偿维护、终身升级服务，出现质量问题时，中标单位在2小时内电话响应，24小时内到达，并保证以不高于行业和市场行情的价格收取成本费用，不收人工服务费。</w:t>
      </w:r>
      <w:r>
        <w:rPr>
          <w:rFonts w:asciiTheme="minorEastAsia" w:hAnsiTheme="minorEastAsia"/>
          <w:sz w:val="24"/>
          <w:szCs w:val="24"/>
        </w:rPr>
        <w:br w:type="textWrapping"/>
      </w:r>
      <w:r>
        <w:rPr>
          <w:rFonts w:cs="宋体" w:asciiTheme="minorEastAsia" w:hAnsiTheme="minorEastAsia"/>
          <w:sz w:val="24"/>
          <w:szCs w:val="24"/>
        </w:rPr>
        <w:t xml:space="preserve">  4）免费保修期满前1个月内中标单位应负责对设备进行一次免费全面检查，如发现潜在问题，应负责排除，保证设备正常运行。</w:t>
      </w:r>
      <w:r>
        <w:rPr>
          <w:rFonts w:asciiTheme="minorEastAsia" w:hAnsiTheme="minorEastAsia"/>
          <w:sz w:val="24"/>
          <w:szCs w:val="24"/>
        </w:rPr>
        <w:br w:type="textWrapping"/>
      </w:r>
      <w:r>
        <w:rPr>
          <w:rFonts w:cs="宋体" w:asciiTheme="minorEastAsia" w:hAnsiTheme="minorEastAsia"/>
          <w:sz w:val="24"/>
          <w:szCs w:val="24"/>
        </w:rPr>
        <w:t xml:space="preserve">  5）中标单位应负责对接院内信息系统相关接口，对接接口的所有费用均由中标单位承担。</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13、报价要求</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13.1总报价为货物送达采购人指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pPr>
        <w:pStyle w:val="16"/>
        <w:spacing w:after="150" w:line="300" w:lineRule="auto"/>
        <w:ind w:firstLine="480"/>
        <w:rPr>
          <w:rFonts w:hint="default" w:asciiTheme="minorEastAsia" w:hAnsiTheme="minorEastAsia"/>
          <w:sz w:val="24"/>
          <w:szCs w:val="24"/>
        </w:rPr>
      </w:pPr>
      <w:r>
        <w:rPr>
          <w:rFonts w:cs="宋体" w:asciiTheme="minorEastAsia" w:hAnsiTheme="minorEastAsia"/>
          <w:sz w:val="24"/>
          <w:szCs w:val="24"/>
        </w:rPr>
        <w:t>13.2按项目的技术要求，投标人根据项目特点和自身条件确定报价。报价为整个项目的总报价，如有漏项，视同已包含在其它项目中，总报价和单价不做调整。</w:t>
      </w:r>
    </w:p>
    <w:p>
      <w:pPr>
        <w:pStyle w:val="16"/>
        <w:spacing w:line="300" w:lineRule="auto"/>
        <w:rPr>
          <w:rFonts w:hint="default" w:asciiTheme="minorEastAsia" w:hAnsiTheme="minorEastAsia"/>
          <w:sz w:val="24"/>
          <w:szCs w:val="24"/>
        </w:rPr>
      </w:pPr>
      <w:r>
        <w:rPr>
          <w:rFonts w:cs="宋体" w:asciiTheme="minorEastAsia" w:hAnsiTheme="minorEastAsia"/>
          <w:sz w:val="24"/>
          <w:szCs w:val="24"/>
        </w:rPr>
        <w:t>13.3本项目以人民币为结算货币</w:t>
      </w:r>
    </w:p>
    <w:p>
      <w:pPr>
        <w:pStyle w:val="16"/>
        <w:spacing w:line="300" w:lineRule="auto"/>
        <w:ind w:firstLine="480"/>
        <w:jc w:val="both"/>
        <w:outlineLvl w:val="2"/>
        <w:rPr>
          <w:rFonts w:hint="default" w:asciiTheme="minorEastAsia" w:hAnsiTheme="minorEastAsia"/>
          <w:sz w:val="24"/>
          <w:szCs w:val="24"/>
        </w:rPr>
      </w:pPr>
      <w:r>
        <w:rPr>
          <w:rFonts w:asciiTheme="minorEastAsia" w:hAnsiTheme="minorEastAsia"/>
          <w:sz w:val="24"/>
          <w:szCs w:val="24"/>
        </w:rPr>
        <w:t>四、其他事项</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1、除招标文件另有规定外，若出现有关法律、法规和规章有强制性规定但招标文件未列明的情形，则投标人应按照有关法律、法规和规章强制性规定执行。</w:t>
      </w:r>
    </w:p>
    <w:p>
      <w:pPr>
        <w:pStyle w:val="16"/>
        <w:spacing w:line="300" w:lineRule="auto"/>
        <w:ind w:firstLine="480"/>
        <w:jc w:val="both"/>
        <w:rPr>
          <w:rFonts w:hint="default" w:asciiTheme="minorEastAsia" w:hAnsiTheme="minorEastAsia"/>
          <w:sz w:val="24"/>
          <w:szCs w:val="24"/>
        </w:rPr>
      </w:pPr>
      <w:r>
        <w:rPr>
          <w:rFonts w:asciiTheme="minorEastAsia" w:hAnsiTheme="minorEastAsia"/>
          <w:sz w:val="24"/>
          <w:szCs w:val="24"/>
        </w:rPr>
        <w:t>2、其他：</w:t>
      </w:r>
    </w:p>
    <w:p>
      <w:pPr>
        <w:pStyle w:val="16"/>
        <w:spacing w:line="300" w:lineRule="auto"/>
        <w:ind w:firstLine="480"/>
        <w:jc w:val="both"/>
        <w:rPr>
          <w:rFonts w:hint="default" w:asciiTheme="minorEastAsia" w:hAnsiTheme="minorEastAsia"/>
          <w:sz w:val="24"/>
          <w:szCs w:val="24"/>
        </w:rPr>
      </w:pPr>
    </w:p>
    <w:p>
      <w:pPr>
        <w:pStyle w:val="16"/>
        <w:spacing w:line="300" w:lineRule="auto"/>
        <w:jc w:val="both"/>
        <w:rPr>
          <w:rFonts w:hint="default" w:asciiTheme="minorEastAsia" w:hAnsiTheme="minorEastAsia"/>
          <w:sz w:val="24"/>
          <w:szCs w:val="24"/>
        </w:rPr>
      </w:pPr>
      <w:r>
        <w:rPr>
          <w:rFonts w:asciiTheme="minorEastAsia" w:hAnsiTheme="minorEastAsia"/>
          <w:sz w:val="24"/>
          <w:szCs w:val="24"/>
        </w:rPr>
        <w:t>2.1凡参与政府采购并依法取得政府采购合同的供 应商，均可使用政府采购合同向福建省政府采购网发布的政府采购合同融资业务信息的银行业金融机构申请融资，可在“政采贷”模块进行具体操作。 2.2企业申请所需提交的材料可登录“福建省政府采购网”查询。 2.3融资主要条件:①担保条件:除法定代表人或实际控制人担保外，如融资金额未超过政府采购合同金额的，银行不要求企业供 应商提供财产抵质押或第三方担保，或咐加其他担保条件。②专用账户:当银行同意授信后，企业供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pPr>
        <w:pStyle w:val="16"/>
        <w:jc w:val="both"/>
        <w:rPr>
          <w:rFonts w:hint="default"/>
        </w:rPr>
      </w:pPr>
    </w:p>
    <w:p>
      <w:pPr>
        <w:pStyle w:val="16"/>
        <w:jc w:val="both"/>
        <w:rPr>
          <w:rFonts w:hint="default"/>
        </w:rPr>
      </w:pPr>
      <w:r>
        <w:rPr>
          <w:b/>
        </w:rPr>
        <w:t xml:space="preserve"> </w:t>
      </w: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pStyle w:val="16"/>
        <w:jc w:val="center"/>
        <w:outlineLvl w:val="1"/>
        <w:rPr>
          <w:rFonts w:hint="default"/>
          <w:b/>
          <w:sz w:val="36"/>
        </w:rPr>
      </w:pPr>
    </w:p>
    <w:p>
      <w:pPr>
        <w:widowControl/>
        <w:jc w:val="left"/>
        <w:rPr>
          <w:b/>
          <w:kern w:val="0"/>
          <w:sz w:val="36"/>
          <w:szCs w:val="20"/>
          <w:lang w:eastAsia="zh-Hans"/>
        </w:rPr>
      </w:pPr>
      <w:r>
        <w:rPr>
          <w:b/>
          <w:sz w:val="36"/>
        </w:rPr>
        <w:br w:type="page"/>
      </w:r>
    </w:p>
    <w:p>
      <w:pPr>
        <w:pStyle w:val="16"/>
        <w:jc w:val="center"/>
        <w:outlineLvl w:val="1"/>
        <w:rPr>
          <w:rFonts w:hint="default"/>
        </w:rPr>
      </w:pPr>
      <w:r>
        <w:rPr>
          <w:b/>
          <w:sz w:val="36"/>
        </w:rPr>
        <w:t>第六章 政府采购合同</w:t>
      </w:r>
    </w:p>
    <w:p>
      <w:pPr>
        <w:pStyle w:val="16"/>
        <w:jc w:val="center"/>
        <w:outlineLvl w:val="2"/>
        <w:rPr>
          <w:rFonts w:hint="default"/>
        </w:rPr>
      </w:pPr>
      <w:r>
        <w:rPr>
          <w:b/>
          <w:sz w:val="28"/>
        </w:rPr>
        <w:t>参考文本</w:t>
      </w:r>
    </w:p>
    <w:p>
      <w:pPr>
        <w:pStyle w:val="16"/>
        <w:rPr>
          <w:rFonts w:hint="default"/>
        </w:rPr>
      </w:pPr>
    </w:p>
    <w:p>
      <w:pPr>
        <w:pStyle w:val="16"/>
        <w:rPr>
          <w:rFonts w:hint="default"/>
        </w:rPr>
      </w:pPr>
    </w:p>
    <w:p>
      <w:pPr>
        <w:pStyle w:val="16"/>
        <w:rPr>
          <w:rFonts w:hint="default"/>
        </w:rPr>
      </w:pPr>
      <w:r>
        <w:t>合同编号：</w:t>
      </w:r>
    </w:p>
    <w:p>
      <w:pPr>
        <w:pStyle w:val="16"/>
        <w:jc w:val="center"/>
        <w:outlineLvl w:val="1"/>
        <w:rPr>
          <w:rFonts w:hint="default"/>
        </w:rPr>
      </w:pPr>
      <w:r>
        <w:rPr>
          <w:b/>
          <w:sz w:val="36"/>
        </w:rPr>
        <w:t>福建省政府采购合同（货物类）</w:t>
      </w:r>
    </w:p>
    <w:p>
      <w:pPr>
        <w:pStyle w:val="16"/>
        <w:jc w:val="center"/>
        <w:outlineLvl w:val="3"/>
        <w:rPr>
          <w:rFonts w:hint="default"/>
        </w:rPr>
      </w:pPr>
      <w:r>
        <w:rPr>
          <w:b/>
          <w:sz w:val="24"/>
        </w:rPr>
        <w:t>编制说明</w:t>
      </w:r>
      <w:r>
        <w:br w:type="textWrapping"/>
      </w:r>
    </w:p>
    <w:p>
      <w:pPr>
        <w:pStyle w:val="16"/>
        <w:outlineLvl w:val="3"/>
        <w:rPr>
          <w:rFonts w:hint="default"/>
        </w:rPr>
      </w:pPr>
      <w:r>
        <w:rPr>
          <w:b/>
          <w:sz w:val="24"/>
        </w:rPr>
        <w:t>1.签订合同应遵守《中华人民共和国政府采购法》及其实施条例、《中华人民共和国民法典》等法律法规及其他有关规定。</w:t>
      </w:r>
    </w:p>
    <w:p>
      <w:pPr>
        <w:pStyle w:val="16"/>
        <w:outlineLvl w:val="3"/>
        <w:rPr>
          <w:rFonts w:hint="default"/>
        </w:rPr>
      </w:pPr>
      <w:r>
        <w:rPr>
          <w:b/>
          <w:sz w:val="24"/>
        </w:rPr>
        <w:t>2.签订合同时，采购人与中标(成交)人应结合采购文件规定填列相应内容。采购文件已有约定的，双方均不得对约定进行变更或调整；采购文件未作规定的，双方可通过友好协商进行约定。</w:t>
      </w:r>
    </w:p>
    <w:p>
      <w:pPr>
        <w:pStyle w:val="16"/>
        <w:outlineLvl w:val="3"/>
        <w:rPr>
          <w:rFonts w:hint="default"/>
        </w:rPr>
      </w:pPr>
      <w:r>
        <w:rPr>
          <w:b/>
          <w:sz w:val="24"/>
        </w:rPr>
        <w:t>3.政府有关主管部门对若干合同有规范文本的，可使用相应合同文本。</w:t>
      </w:r>
    </w:p>
    <w:p>
      <w:pPr>
        <w:pStyle w:val="16"/>
        <w:outlineLvl w:val="3"/>
        <w:rPr>
          <w:rFonts w:hint="default"/>
        </w:rPr>
      </w:pPr>
      <w:r>
        <w:rPr>
          <w:b/>
          <w:sz w:val="24"/>
        </w:rPr>
        <w:t>4.本合同范本仅供参考，采购人应当根据采购项目的实际需求对合同条款进行修改、补充。</w:t>
      </w:r>
    </w:p>
    <w:p>
      <w:pPr>
        <w:pStyle w:val="16"/>
        <w:rPr>
          <w:rFonts w:hint="default"/>
        </w:rPr>
      </w:pPr>
    </w:p>
    <w:p>
      <w:pPr>
        <w:pStyle w:val="16"/>
        <w:rPr>
          <w:rFonts w:hint="default"/>
        </w:rPr>
      </w:pPr>
      <w:r>
        <w:t>甲方：___________</w:t>
      </w:r>
    </w:p>
    <w:p>
      <w:pPr>
        <w:pStyle w:val="16"/>
        <w:rPr>
          <w:rFonts w:hint="default"/>
        </w:rPr>
      </w:pPr>
      <w:r>
        <w:t>住所地：___________</w:t>
      </w:r>
    </w:p>
    <w:p>
      <w:pPr>
        <w:pStyle w:val="16"/>
        <w:rPr>
          <w:rFonts w:hint="default"/>
        </w:rPr>
      </w:pPr>
      <w:r>
        <w:t>联系人：___________</w:t>
      </w:r>
    </w:p>
    <w:p>
      <w:pPr>
        <w:pStyle w:val="16"/>
        <w:rPr>
          <w:rFonts w:hint="default"/>
        </w:rPr>
      </w:pPr>
      <w:r>
        <w:t>联系电话：___________</w:t>
      </w:r>
    </w:p>
    <w:p>
      <w:pPr>
        <w:pStyle w:val="16"/>
        <w:rPr>
          <w:rFonts w:hint="default"/>
        </w:rPr>
      </w:pPr>
      <w:r>
        <w:t>传真：___________</w:t>
      </w:r>
    </w:p>
    <w:p>
      <w:pPr>
        <w:pStyle w:val="16"/>
        <w:rPr>
          <w:rFonts w:hint="default"/>
        </w:rPr>
      </w:pPr>
      <w:r>
        <w:t>电子邮箱：___________</w:t>
      </w:r>
      <w:r>
        <w:br w:type="textWrapping"/>
      </w:r>
    </w:p>
    <w:p>
      <w:pPr>
        <w:pStyle w:val="16"/>
        <w:rPr>
          <w:rFonts w:hint="default"/>
        </w:rPr>
      </w:pPr>
    </w:p>
    <w:p>
      <w:pPr>
        <w:pStyle w:val="16"/>
        <w:rPr>
          <w:rFonts w:hint="default"/>
        </w:rPr>
      </w:pPr>
      <w:r>
        <w:t>乙方：___________</w:t>
      </w:r>
    </w:p>
    <w:p>
      <w:pPr>
        <w:pStyle w:val="16"/>
        <w:rPr>
          <w:rFonts w:hint="default"/>
        </w:rPr>
      </w:pPr>
      <w:r>
        <w:t>住所地：___________</w:t>
      </w:r>
    </w:p>
    <w:p>
      <w:pPr>
        <w:pStyle w:val="16"/>
        <w:rPr>
          <w:rFonts w:hint="default"/>
        </w:rPr>
      </w:pPr>
      <w:r>
        <w:t>联系人：___________</w:t>
      </w:r>
    </w:p>
    <w:p>
      <w:pPr>
        <w:pStyle w:val="16"/>
        <w:rPr>
          <w:rFonts w:hint="default"/>
        </w:rPr>
      </w:pPr>
      <w:r>
        <w:t>联系电话：___________</w:t>
      </w:r>
    </w:p>
    <w:p>
      <w:pPr>
        <w:pStyle w:val="16"/>
        <w:rPr>
          <w:rFonts w:hint="default"/>
        </w:rPr>
      </w:pPr>
      <w:r>
        <w:t>传真：___________</w:t>
      </w:r>
    </w:p>
    <w:p>
      <w:pPr>
        <w:pStyle w:val="16"/>
        <w:rPr>
          <w:rFonts w:hint="default"/>
        </w:rPr>
      </w:pPr>
      <w:r>
        <w:t>电子邮箱：___________</w:t>
      </w:r>
    </w:p>
    <w:p>
      <w:pPr>
        <w:pStyle w:val="16"/>
        <w:rPr>
          <w:rFonts w:hint="default"/>
        </w:rPr>
      </w:pPr>
      <w:r>
        <w:t>根据项目编号为________的___________项目（以下简称：“本项目”）的采购结果，遵循平等、自愿、公平和诚实信用的原则，双方签署本合同，具体内容如下：</w:t>
      </w:r>
    </w:p>
    <w:p>
      <w:pPr>
        <w:pStyle w:val="16"/>
        <w:outlineLvl w:val="3"/>
        <w:rPr>
          <w:rFonts w:hint="default"/>
        </w:rPr>
      </w:pPr>
      <w:r>
        <w:rPr>
          <w:b/>
          <w:sz w:val="24"/>
        </w:rPr>
        <w:t>一、合同组成部分</w:t>
      </w:r>
    </w:p>
    <w:p>
      <w:pPr>
        <w:pStyle w:val="16"/>
        <w:rPr>
          <w:rFonts w:hint="default"/>
        </w:rPr>
      </w:pPr>
      <w:r>
        <w:t>1.1本合同条款及附件；</w:t>
      </w:r>
    </w:p>
    <w:p>
      <w:pPr>
        <w:pStyle w:val="16"/>
        <w:rPr>
          <w:rFonts w:hint="default"/>
        </w:rPr>
      </w:pPr>
      <w:r>
        <w:t>1.2采购文件及其附件、补充文件；</w:t>
      </w:r>
    </w:p>
    <w:p>
      <w:pPr>
        <w:pStyle w:val="16"/>
        <w:rPr>
          <w:rFonts w:hint="default"/>
        </w:rPr>
      </w:pPr>
      <w:r>
        <w:t>1.3乙方的响应文件及其附件、补充文件；</w:t>
      </w:r>
    </w:p>
    <w:p>
      <w:pPr>
        <w:pStyle w:val="16"/>
        <w:rPr>
          <w:rFonts w:hint="default"/>
        </w:rPr>
      </w:pPr>
      <w:r>
        <w:t>1.4其他文件或材料：</w:t>
      </w:r>
    </w:p>
    <w:p>
      <w:pPr>
        <w:pStyle w:val="16"/>
        <w:outlineLvl w:val="3"/>
        <w:rPr>
          <w:rFonts w:hint="default"/>
        </w:rPr>
      </w:pPr>
      <w:r>
        <w:rPr>
          <w:b/>
          <w:sz w:val="24"/>
        </w:rPr>
        <w:t>二、合同标的</w:t>
      </w:r>
      <w:r>
        <w:br w:type="textWrapping"/>
      </w:r>
    </w:p>
    <w:p>
      <w:pPr>
        <w:pStyle w:val="16"/>
        <w:outlineLvl w:val="3"/>
        <w:rPr>
          <w:rFonts w:hint="default"/>
        </w:rPr>
      </w:pPr>
      <w:r>
        <w:rPr>
          <w:b/>
          <w:sz w:val="24"/>
        </w:rPr>
        <w:t>三、合同金额</w:t>
      </w:r>
    </w:p>
    <w:p>
      <w:pPr>
        <w:pStyle w:val="16"/>
        <w:rPr>
          <w:rFonts w:hint="default"/>
        </w:rPr>
      </w:pPr>
      <w:r>
        <w:t>3.1合同总价：人民币（大写）_________（￥_________元）；</w:t>
      </w:r>
    </w:p>
    <w:p>
      <w:pPr>
        <w:pStyle w:val="16"/>
        <w:rPr>
          <w:rFonts w:hint="default"/>
        </w:rPr>
      </w:pPr>
      <w:r>
        <w:t>3.2合同总价组成：___________；</w:t>
      </w:r>
    </w:p>
    <w:p>
      <w:pPr>
        <w:pStyle w:val="16"/>
        <w:rPr>
          <w:rFonts w:hint="default"/>
        </w:rPr>
      </w:pPr>
      <w:r>
        <w:t>3.3其他需说明事项：___________；</w:t>
      </w:r>
    </w:p>
    <w:p>
      <w:pPr>
        <w:pStyle w:val="16"/>
        <w:outlineLvl w:val="3"/>
        <w:rPr>
          <w:rFonts w:hint="default"/>
        </w:rPr>
      </w:pPr>
      <w:r>
        <w:rPr>
          <w:b/>
          <w:sz w:val="24"/>
        </w:rPr>
        <w:t>四、合同标的交付</w:t>
      </w:r>
    </w:p>
    <w:p>
      <w:pPr>
        <w:pStyle w:val="16"/>
        <w:rPr>
          <w:rFonts w:hint="default"/>
        </w:rPr>
      </w:pPr>
      <w:r>
        <w:t>4.1交付时间：___________</w:t>
      </w:r>
    </w:p>
    <w:p>
      <w:pPr>
        <w:pStyle w:val="16"/>
        <w:rPr>
          <w:rFonts w:hint="default"/>
        </w:rPr>
      </w:pPr>
      <w:r>
        <w:t>4.2交付地点：___________</w:t>
      </w:r>
    </w:p>
    <w:p>
      <w:pPr>
        <w:pStyle w:val="16"/>
        <w:rPr>
          <w:rFonts w:hint="default"/>
        </w:rPr>
      </w:pPr>
      <w:r>
        <w:t>4.3交付条件：___________</w:t>
      </w:r>
    </w:p>
    <w:p>
      <w:pPr>
        <w:pStyle w:val="16"/>
        <w:rPr>
          <w:rFonts w:hint="default"/>
        </w:rPr>
      </w:pPr>
      <w:r>
        <w:t>4.4供货要求：</w:t>
      </w:r>
    </w:p>
    <w:p>
      <w:pPr>
        <w:pStyle w:val="16"/>
        <w:rPr>
          <w:rFonts w:hint="default"/>
        </w:rPr>
      </w:pPr>
      <w: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6"/>
        <w:rPr>
          <w:rFonts w:hint="default"/>
        </w:rPr>
      </w:pPr>
      <w: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16"/>
        <w:rPr>
          <w:rFonts w:hint="default"/>
        </w:rPr>
      </w:pPr>
      <w: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6"/>
        <w:rPr>
          <w:rFonts w:hint="default"/>
        </w:rPr>
      </w:pPr>
      <w:r>
        <w:t>若乙方提供的采购标的不符合国家知识产权法律、法规的规定或被有关主管机关认定为假冒伪劣品，则乙方中标或成交资格将被取消；甲方还将按照有关法律、法规和规章的规定进行处理，具体如下：</w:t>
      </w:r>
    </w:p>
    <w:p>
      <w:pPr>
        <w:pStyle w:val="16"/>
        <w:rPr>
          <w:rFonts w:hint="default"/>
        </w:rPr>
      </w:pPr>
      <w:r>
        <w:t>（4）其他供货要求：</w:t>
      </w:r>
    </w:p>
    <w:p>
      <w:pPr>
        <w:pStyle w:val="16"/>
        <w:outlineLvl w:val="3"/>
        <w:rPr>
          <w:rFonts w:hint="default"/>
        </w:rPr>
      </w:pPr>
      <w:r>
        <w:rPr>
          <w:b/>
          <w:sz w:val="24"/>
        </w:rPr>
        <w:t>五、质量标准及要求</w:t>
      </w:r>
    </w:p>
    <w:p>
      <w:pPr>
        <w:pStyle w:val="16"/>
        <w:rPr>
          <w:rFonts w:hint="default"/>
        </w:rPr>
      </w:pPr>
      <w:r>
        <w:t>5.1质量标准及要求</w:t>
      </w:r>
    </w:p>
    <w:p>
      <w:pPr>
        <w:pStyle w:val="16"/>
        <w:rPr>
          <w:rFonts w:hint="default"/>
        </w:rPr>
      </w:pPr>
      <w: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6"/>
        <w:rPr>
          <w:rFonts w:hint="default"/>
        </w:rPr>
      </w:pPr>
      <w:r>
        <w:t>（2）其他质量要求</w:t>
      </w:r>
    </w:p>
    <w:p>
      <w:pPr>
        <w:pStyle w:val="16"/>
        <w:rPr>
          <w:rFonts w:hint="default"/>
        </w:rPr>
      </w:pPr>
      <w:r>
        <w:t>5.2节能环保产品要求</w:t>
      </w:r>
    </w:p>
    <w:p>
      <w:pPr>
        <w:pStyle w:val="16"/>
        <w:rPr>
          <w:rFonts w:hint="default"/>
        </w:rPr>
      </w:pPr>
      <w:r>
        <w:t>5.3质量保证范围、质量保证期及售后服务</w:t>
      </w:r>
    </w:p>
    <w:p>
      <w:pPr>
        <w:pStyle w:val="16"/>
        <w:rPr>
          <w:rFonts w:hint="default"/>
        </w:rPr>
      </w:pPr>
      <w:r>
        <w:t>（1）质量保证范围：___________</w:t>
      </w:r>
    </w:p>
    <w:p>
      <w:pPr>
        <w:pStyle w:val="16"/>
        <w:rPr>
          <w:rFonts w:hint="default"/>
        </w:rPr>
      </w:pPr>
      <w:r>
        <w:t>（2）本合同乙方所供应的货物质量保证期自验收合格之日起{_______月。</w:t>
      </w:r>
    </w:p>
    <w:p>
      <w:pPr>
        <w:pStyle w:val="16"/>
        <w:rPr>
          <w:rFonts w:hint="default"/>
        </w:rPr>
      </w:pPr>
      <w:r>
        <w:t>（3）售后服务应按法律法规和采购文件约定执行，具体如下：</w:t>
      </w:r>
    </w:p>
    <w:p>
      <w:pPr>
        <w:pStyle w:val="16"/>
        <w:rPr>
          <w:rFonts w:hint="default"/>
        </w:rPr>
      </w:pPr>
      <w:r>
        <w:t>5.4商品安全责任</w:t>
      </w:r>
    </w:p>
    <w:p>
      <w:pPr>
        <w:pStyle w:val="16"/>
        <w:rPr>
          <w:rFonts w:hint="default"/>
        </w:rPr>
      </w:pPr>
      <w:r>
        <w:t>商品安全责任应按照法律法规和采购文件的规定执行，具体如下：</w:t>
      </w:r>
    </w:p>
    <w:p>
      <w:pPr>
        <w:pStyle w:val="16"/>
        <w:outlineLvl w:val="3"/>
        <w:rPr>
          <w:rFonts w:hint="default"/>
        </w:rPr>
      </w:pPr>
      <w:r>
        <w:rPr>
          <w:b/>
          <w:sz w:val="24"/>
        </w:rPr>
        <w:t>六、安装调试、验收及退、换货</w:t>
      </w:r>
    </w:p>
    <w:p>
      <w:pPr>
        <w:pStyle w:val="16"/>
        <w:rPr>
          <w:rFonts w:hint="default"/>
        </w:rPr>
      </w:pPr>
      <w:r>
        <w:t>6.1安装调试、验收应按照采购文件、乙方响应文件的规定或约定进行，具体如下：</w:t>
      </w:r>
    </w:p>
    <w:p>
      <w:pPr>
        <w:pStyle w:val="16"/>
        <w:rPr>
          <w:rFonts w:hint="default"/>
        </w:rPr>
      </w:pPr>
      <w:r>
        <w:t>6.2本项目是否邀请其他投标人参与验收：</w:t>
      </w:r>
    </w:p>
    <w:p>
      <w:pPr>
        <w:pStyle w:val="16"/>
        <w:rPr>
          <w:rFonts w:hint="default"/>
        </w:rPr>
      </w:pPr>
    </w:p>
    <w:p>
      <w:pPr>
        <w:pStyle w:val="16"/>
        <w:spacing w:line="300" w:lineRule="auto"/>
        <w:rPr>
          <w:rFonts w:hint="default"/>
        </w:rPr>
      </w:pPr>
      <w:r>
        <w:t>不邀请。邀请，具体如下：</w:t>
      </w:r>
    </w:p>
    <w:p>
      <w:pPr>
        <w:pStyle w:val="16"/>
        <w:rPr>
          <w:rFonts w:hint="default"/>
        </w:rPr>
      </w:pPr>
      <w:r>
        <w:t>6.3本项目是否邀请专家参与验收：</w:t>
      </w:r>
    </w:p>
    <w:p>
      <w:pPr>
        <w:pStyle w:val="16"/>
        <w:rPr>
          <w:rFonts w:hint="default"/>
        </w:rPr>
      </w:pPr>
    </w:p>
    <w:p>
      <w:pPr>
        <w:pStyle w:val="16"/>
        <w:spacing w:line="300" w:lineRule="auto"/>
        <w:rPr>
          <w:rFonts w:hint="default"/>
        </w:rPr>
      </w:pPr>
      <w:r>
        <w:t>不邀请。邀请，具体如下：</w:t>
      </w:r>
    </w:p>
    <w:p>
      <w:pPr>
        <w:pStyle w:val="16"/>
        <w:rPr>
          <w:rFonts w:hint="default"/>
        </w:rPr>
      </w:pPr>
      <w:r>
        <w:t>6.4本项目是否邀请国家认可的质量检测机构参与验收：</w:t>
      </w:r>
    </w:p>
    <w:p>
      <w:pPr>
        <w:pStyle w:val="16"/>
        <w:rPr>
          <w:rFonts w:hint="default"/>
        </w:rPr>
      </w:pPr>
    </w:p>
    <w:p>
      <w:pPr>
        <w:pStyle w:val="16"/>
        <w:spacing w:line="300" w:lineRule="auto"/>
        <w:rPr>
          <w:rFonts w:hint="default"/>
        </w:rPr>
      </w:pPr>
      <w:r>
        <w:t>不邀请。邀请，具体如下：</w:t>
      </w:r>
    </w:p>
    <w:p>
      <w:pPr>
        <w:pStyle w:val="16"/>
        <w:rPr>
          <w:rFonts w:hint="default"/>
        </w:rPr>
      </w:pPr>
      <w:r>
        <w:t>6.5履约验收：___________</w:t>
      </w:r>
    </w:p>
    <w:p>
      <w:pPr>
        <w:pStyle w:val="16"/>
        <w:rPr>
          <w:rFonts w:hint="default"/>
        </w:rPr>
      </w:pPr>
      <w:r>
        <w:t>6.6退、换货：___________</w:t>
      </w:r>
    </w:p>
    <w:p>
      <w:pPr>
        <w:pStyle w:val="16"/>
        <w:rPr>
          <w:rFonts w:hint="default"/>
        </w:rPr>
      </w:pPr>
      <w:r>
        <w:t>6.7其他：</w:t>
      </w:r>
    </w:p>
    <w:p>
      <w:pPr>
        <w:pStyle w:val="16"/>
        <w:outlineLvl w:val="3"/>
        <w:rPr>
          <w:rFonts w:hint="default"/>
        </w:rPr>
      </w:pPr>
      <w:r>
        <w:rPr>
          <w:b/>
          <w:sz w:val="24"/>
        </w:rPr>
        <w:t>七、资金支付方式、条件和时间</w:t>
      </w:r>
      <w:r>
        <w:br w:type="textWrapping"/>
      </w:r>
    </w:p>
    <w:p>
      <w:pPr>
        <w:pStyle w:val="16"/>
        <w:outlineLvl w:val="3"/>
        <w:rPr>
          <w:rFonts w:hint="default"/>
        </w:rPr>
      </w:pPr>
      <w:r>
        <w:rPr>
          <w:b/>
          <w:sz w:val="24"/>
        </w:rPr>
        <w:t>八、履约保证金</w:t>
      </w:r>
    </w:p>
    <w:p>
      <w:pPr>
        <w:pStyle w:val="16"/>
        <w:rPr>
          <w:rFonts w:hint="default"/>
        </w:rPr>
      </w:pPr>
      <w:r>
        <w:t>□有，□无。具体如下违约：（按照采购文件规定填写）。</w:t>
      </w:r>
    </w:p>
    <w:p>
      <w:pPr>
        <w:pStyle w:val="16"/>
        <w:rPr>
          <w:rFonts w:hint="default"/>
        </w:rPr>
      </w:pPr>
      <w:r>
        <w:t>8.1乙方向甲方缴纳人民币 元（大写： ）作为本合同的履约保证金。</w:t>
      </w:r>
    </w:p>
    <w:p>
      <w:pPr>
        <w:pStyle w:val="16"/>
        <w:rPr>
          <w:rFonts w:hint="default"/>
        </w:rPr>
      </w:pPr>
      <w:r>
        <w:t>8.2履约保证金缴纳形式：支票/汇票/电汇/保函等非现金形式。</w:t>
      </w:r>
    </w:p>
    <w:p>
      <w:pPr>
        <w:pStyle w:val="16"/>
        <w:rPr>
          <w:rFonts w:hint="default"/>
        </w:rPr>
      </w:pPr>
      <w:r>
        <w:t>8.3履约保证金退还： （根据实际情况填写） 。</w:t>
      </w:r>
    </w:p>
    <w:p>
      <w:pPr>
        <w:pStyle w:val="16"/>
        <w:outlineLvl w:val="3"/>
        <w:rPr>
          <w:rFonts w:hint="default"/>
        </w:rPr>
      </w:pPr>
      <w:r>
        <w:rPr>
          <w:b/>
          <w:sz w:val="24"/>
        </w:rPr>
        <w:t>九、合同期限</w:t>
      </w:r>
      <w:r>
        <w:br w:type="textWrapping"/>
      </w:r>
    </w:p>
    <w:p>
      <w:pPr>
        <w:pStyle w:val="16"/>
        <w:outlineLvl w:val="3"/>
        <w:rPr>
          <w:rFonts w:hint="default"/>
        </w:rPr>
      </w:pPr>
      <w:r>
        <w:rPr>
          <w:b/>
          <w:sz w:val="24"/>
        </w:rPr>
        <w:t>十、违约责任</w:t>
      </w:r>
    </w:p>
    <w:p>
      <w:pPr>
        <w:pStyle w:val="16"/>
        <w:rPr>
          <w:rFonts w:hint="default"/>
        </w:rPr>
      </w:pPr>
      <w:r>
        <w:t>10.1甲方违约责任</w:t>
      </w:r>
    </w:p>
    <w:p>
      <w:pPr>
        <w:pStyle w:val="16"/>
        <w:rPr>
          <w:rFonts w:hint="default"/>
        </w:rPr>
      </w:pPr>
      <w:r>
        <w:t>（1）甲方无正当理由拒收乙方交付的合格产品的，甲方向乙方偿付拒收货款总值_____的违约金</w:t>
      </w:r>
    </w:p>
    <w:p>
      <w:pPr>
        <w:pStyle w:val="16"/>
        <w:rPr>
          <w:rFonts w:hint="default"/>
        </w:rPr>
      </w:pPr>
      <w:r>
        <w:t>（2）甲方无故逾期验收和办理合同款项支付手续的,甲方应按逾期付款总额每日_______向乙方支付违约金。</w:t>
      </w:r>
    </w:p>
    <w:p>
      <w:pPr>
        <w:pStyle w:val="16"/>
        <w:rPr>
          <w:rFonts w:hint="default"/>
        </w:rPr>
      </w:pPr>
      <w:r>
        <w:t>（3）其他违约情形</w:t>
      </w:r>
    </w:p>
    <w:p>
      <w:pPr>
        <w:pStyle w:val="16"/>
        <w:rPr>
          <w:rFonts w:hint="default"/>
        </w:rPr>
      </w:pPr>
      <w:r>
        <w:t>_______</w:t>
      </w:r>
    </w:p>
    <w:p>
      <w:pPr>
        <w:pStyle w:val="16"/>
        <w:rPr>
          <w:rFonts w:hint="default"/>
        </w:rPr>
      </w:pPr>
      <w:r>
        <w:t>10.2乙方违约责任</w:t>
      </w:r>
    </w:p>
    <w:p>
      <w:pPr>
        <w:pStyle w:val="16"/>
        <w:rPr>
          <w:rFonts w:hint="default"/>
        </w:rPr>
      </w:pPr>
      <w:r>
        <w:t>（1）乙方逾期履行服务的，乙方应按逾期交付总额每日_______向甲方支付违约金，由甲方从待付货款中扣除。乙方无正当理由逾期超过约定日期_______仍不能交付的，视为“乙方不按合同约定履约”；</w:t>
      </w:r>
    </w:p>
    <w:p>
      <w:pPr>
        <w:pStyle w:val="16"/>
        <w:rPr>
          <w:rFonts w:hint="default"/>
        </w:rPr>
      </w:pPr>
      <w:r>
        <w:t>（2）乙方所交付的产品不符合合同规定及《采购文件》规定标准的，甲方有权拒收，乙方愿意更换产品但逾期交货的，按乙方逾期交货处理。乙方拒绝更换产品的，视为“乙方不按合同约定履约”；</w:t>
      </w:r>
    </w:p>
    <w:p>
      <w:pPr>
        <w:pStyle w:val="16"/>
        <w:rPr>
          <w:rFonts w:hint="default"/>
        </w:rPr>
      </w:pPr>
      <w:r>
        <w:t>（3）乙方不按合同约定履约的，甲方可以解除采购合同，并对乙方已缴纳的履约保证金作“不予退还”处理。同时，乙方还须按向甲方支付违约金：</w:t>
      </w:r>
    </w:p>
    <w:p>
      <w:pPr>
        <w:pStyle w:val="16"/>
        <w:rPr>
          <w:rFonts w:hint="default"/>
        </w:rPr>
      </w:pPr>
      <w:r>
        <w:t>（4）其他违约情形</w:t>
      </w:r>
    </w:p>
    <w:p>
      <w:pPr>
        <w:pStyle w:val="16"/>
        <w:outlineLvl w:val="3"/>
        <w:rPr>
          <w:rFonts w:hint="default"/>
        </w:rPr>
      </w:pPr>
      <w:r>
        <w:rPr>
          <w:b/>
          <w:sz w:val="24"/>
        </w:rPr>
        <w:t>十一、不可抗力事件处理</w:t>
      </w:r>
    </w:p>
    <w:p>
      <w:pPr>
        <w:pStyle w:val="16"/>
        <w:rPr>
          <w:rFonts w:hint="default"/>
        </w:rPr>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6"/>
        <w:outlineLvl w:val="3"/>
        <w:rPr>
          <w:rFonts w:hint="default"/>
        </w:rPr>
      </w:pPr>
      <w:r>
        <w:rPr>
          <w:b/>
          <w:sz w:val="24"/>
        </w:rPr>
        <w:t>十二、保密条款</w:t>
      </w:r>
    </w:p>
    <w:p>
      <w:pPr>
        <w:pStyle w:val="16"/>
        <w:rPr>
          <w:rFonts w:hint="default"/>
        </w:rPr>
      </w:pPr>
      <w:r>
        <w:t>12.1对于在采购和合同履行过程中所获悉的属于保密的内容，甲、乙双方均负有保密义务。</w:t>
      </w:r>
    </w:p>
    <w:p>
      <w:pPr>
        <w:pStyle w:val="16"/>
        <w:rPr>
          <w:rFonts w:hint="default"/>
        </w:rPr>
      </w:pPr>
      <w:r>
        <w:t>12.2其他</w:t>
      </w:r>
    </w:p>
    <w:p>
      <w:pPr>
        <w:pStyle w:val="16"/>
        <w:outlineLvl w:val="3"/>
        <w:rPr>
          <w:rFonts w:hint="default"/>
        </w:rPr>
      </w:pPr>
      <w:r>
        <w:rPr>
          <w:b/>
          <w:sz w:val="24"/>
        </w:rPr>
        <w:t>十三、解决争议的方法</w:t>
      </w:r>
    </w:p>
    <w:p>
      <w:pPr>
        <w:pStyle w:val="16"/>
        <w:rPr>
          <w:rFonts w:hint="default"/>
        </w:rPr>
      </w:pPr>
      <w:r>
        <w:t>13.1甲、乙双方协商解决。</w:t>
      </w:r>
    </w:p>
    <w:p>
      <w:pPr>
        <w:pStyle w:val="16"/>
        <w:rPr>
          <w:rFonts w:hint="default"/>
        </w:rPr>
      </w:pPr>
      <w:r>
        <w:t>13.2若协商解决不成，则通过下列途径之一解决：</w:t>
      </w:r>
    </w:p>
    <w:p>
      <w:pPr>
        <w:pStyle w:val="16"/>
        <w:rPr>
          <w:rFonts w:hint="default"/>
        </w:rPr>
      </w:pPr>
    </w:p>
    <w:p>
      <w:pPr>
        <w:pStyle w:val="16"/>
        <w:spacing w:line="300" w:lineRule="auto"/>
        <w:rPr>
          <w:rFonts w:hint="default"/>
        </w:rPr>
      </w:pPr>
      <w:r>
        <w:t>提交仲裁委员会仲裁，具体如下：</w:t>
      </w:r>
    </w:p>
    <w:p>
      <w:pPr>
        <w:pStyle w:val="16"/>
        <w:spacing w:line="300" w:lineRule="auto"/>
        <w:rPr>
          <w:rFonts w:hint="default"/>
        </w:rPr>
      </w:pPr>
      <w:r>
        <w:t>向人民法院提起诉讼，具体如下：</w:t>
      </w:r>
    </w:p>
    <w:p>
      <w:pPr>
        <w:pStyle w:val="16"/>
        <w:outlineLvl w:val="3"/>
        <w:rPr>
          <w:rFonts w:hint="default"/>
        </w:rPr>
      </w:pPr>
      <w:r>
        <w:rPr>
          <w:b/>
          <w:sz w:val="24"/>
        </w:rPr>
        <w:t>十四、合同其他条款</w:t>
      </w:r>
      <w:r>
        <w:br w:type="textWrapping"/>
      </w:r>
    </w:p>
    <w:p>
      <w:pPr>
        <w:pStyle w:val="16"/>
        <w:outlineLvl w:val="3"/>
        <w:rPr>
          <w:rFonts w:hint="default"/>
        </w:rPr>
      </w:pPr>
      <w:r>
        <w:rPr>
          <w:b/>
          <w:sz w:val="24"/>
        </w:rPr>
        <w:t>十五、其他约定</w:t>
      </w:r>
    </w:p>
    <w:p>
      <w:pPr>
        <w:pStyle w:val="16"/>
        <w:rPr>
          <w:rFonts w:hint="default"/>
        </w:rPr>
      </w:pPr>
      <w:r>
        <w:t>15.1合同文件与本合同具有同等法律效力。</w:t>
      </w:r>
    </w:p>
    <w:p>
      <w:pPr>
        <w:pStyle w:val="16"/>
        <w:rPr>
          <w:rFonts w:hint="default"/>
        </w:rPr>
      </w:pPr>
      <w: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6"/>
        <w:rPr>
          <w:rFonts w:hint="default"/>
        </w:rPr>
      </w:pPr>
      <w:r>
        <w:t>15.3本合同未尽事宜，遵照《中华人民共和国民法典》有关条文执行。</w:t>
      </w:r>
    </w:p>
    <w:p>
      <w:pPr>
        <w:pStyle w:val="16"/>
        <w:rPr>
          <w:rFonts w:hint="default"/>
        </w:rPr>
      </w:pPr>
      <w:r>
        <w:t>15.4本合同正本一式_______份，具有同等法律效力，甲方、乙方各执_______份；副本_______份，_______</w:t>
      </w:r>
    </w:p>
    <w:p>
      <w:pPr>
        <w:pStyle w:val="16"/>
        <w:rPr>
          <w:rFonts w:hint="default"/>
        </w:rPr>
      </w:pPr>
      <w:r>
        <w:t>15.5本合同已用于政府采购合同融资，为本项目提供合同融资的金融机构为：_______，甲乙双方应当按照融资合同的约定进行资金使用及款项支付。</w:t>
      </w:r>
    </w:p>
    <w:p>
      <w:pPr>
        <w:pStyle w:val="16"/>
        <w:rPr>
          <w:rFonts w:hint="default"/>
        </w:rPr>
      </w:pPr>
      <w:r>
        <w:t>中标（成交）供应商应于采购合同签订之日起_______内，向发放政采贷的金融机构提交政府采购中标（成交）通知书和政府采购合同，贷款金额以政府采购合同金额为限。</w:t>
      </w:r>
    </w:p>
    <w:p>
      <w:pPr>
        <w:pStyle w:val="16"/>
        <w:rPr>
          <w:rFonts w:hint="default"/>
        </w:rPr>
      </w:pPr>
      <w:r>
        <w:t>15.6其他</w:t>
      </w:r>
    </w:p>
    <w:p>
      <w:pPr>
        <w:pStyle w:val="16"/>
        <w:outlineLvl w:val="3"/>
        <w:rPr>
          <w:rFonts w:hint="default"/>
        </w:rPr>
      </w:pPr>
      <w:r>
        <w:rPr>
          <w:b/>
          <w:sz w:val="24"/>
        </w:rPr>
        <w:t>十六、合同附件</w:t>
      </w:r>
      <w:r>
        <w:br w:type="textWrapping"/>
      </w:r>
      <w:r>
        <w:br w:type="textWrapping"/>
      </w:r>
    </w:p>
    <w:p>
      <w:pPr>
        <w:pStyle w:val="16"/>
        <w:rPr>
          <w:rFonts w:hint="default"/>
        </w:rPr>
      </w:pPr>
    </w:p>
    <w:p>
      <w:pPr>
        <w:pStyle w:val="16"/>
        <w:rPr>
          <w:rFonts w:hint="default"/>
        </w:rPr>
      </w:pPr>
    </w:p>
    <w:p>
      <w:pPr>
        <w:pStyle w:val="16"/>
        <w:rPr>
          <w:rFonts w:hint="default"/>
        </w:rPr>
      </w:pPr>
      <w:r>
        <w:t>甲方（采购人）：</w:t>
      </w:r>
    </w:p>
    <w:p>
      <w:pPr>
        <w:pStyle w:val="16"/>
        <w:rPr>
          <w:rFonts w:hint="default"/>
        </w:rPr>
      </w:pPr>
      <w:r>
        <w:t>法定（授权）代表人：</w:t>
      </w:r>
    </w:p>
    <w:p>
      <w:pPr>
        <w:pStyle w:val="16"/>
        <w:rPr>
          <w:rFonts w:hint="default"/>
        </w:rPr>
      </w:pPr>
      <w:r>
        <w:t>纳税人识别号：</w:t>
      </w:r>
    </w:p>
    <w:p>
      <w:pPr>
        <w:pStyle w:val="16"/>
        <w:rPr>
          <w:rFonts w:hint="default"/>
        </w:rPr>
      </w:pPr>
      <w:r>
        <w:t>开户银行：</w:t>
      </w:r>
    </w:p>
    <w:p>
      <w:pPr>
        <w:pStyle w:val="16"/>
        <w:rPr>
          <w:rFonts w:hint="default"/>
        </w:rPr>
      </w:pPr>
      <w:r>
        <w:t>账号：</w:t>
      </w:r>
    </w:p>
    <w:p>
      <w:pPr>
        <w:pStyle w:val="16"/>
        <w:rPr>
          <w:rFonts w:hint="default"/>
        </w:rPr>
      </w:pPr>
    </w:p>
    <w:p>
      <w:pPr>
        <w:pStyle w:val="16"/>
        <w:spacing w:after="375"/>
        <w:rPr>
          <w:rFonts w:hint="default"/>
        </w:rPr>
      </w:pPr>
    </w:p>
    <w:p>
      <w:pPr>
        <w:pStyle w:val="16"/>
        <w:rPr>
          <w:rFonts w:hint="default"/>
        </w:rPr>
      </w:pPr>
      <w:r>
        <w:t>乙方（中标或成交人）：</w:t>
      </w:r>
    </w:p>
    <w:p>
      <w:pPr>
        <w:pStyle w:val="16"/>
        <w:rPr>
          <w:rFonts w:hint="default"/>
        </w:rPr>
      </w:pPr>
      <w:r>
        <w:t>法定（授权）代表人：</w:t>
      </w:r>
    </w:p>
    <w:p>
      <w:pPr>
        <w:pStyle w:val="16"/>
        <w:rPr>
          <w:rFonts w:hint="default"/>
        </w:rPr>
      </w:pPr>
      <w:r>
        <w:t>纳税人识别号：</w:t>
      </w:r>
    </w:p>
    <w:p>
      <w:pPr>
        <w:pStyle w:val="16"/>
        <w:rPr>
          <w:rFonts w:hint="default"/>
        </w:rPr>
      </w:pPr>
      <w:r>
        <w:t>开户银行：</w:t>
      </w:r>
    </w:p>
    <w:p>
      <w:pPr>
        <w:pStyle w:val="16"/>
        <w:rPr>
          <w:rFonts w:hint="default"/>
        </w:rPr>
      </w:pPr>
      <w:r>
        <w:t>账号：</w:t>
      </w:r>
    </w:p>
    <w:p>
      <w:pPr>
        <w:pStyle w:val="16"/>
        <w:rPr>
          <w:rFonts w:hint="default"/>
        </w:rPr>
      </w:pPr>
    </w:p>
    <w:p>
      <w:pPr>
        <w:pStyle w:val="16"/>
        <w:rPr>
          <w:rFonts w:hint="default"/>
        </w:rPr>
      </w:pPr>
      <w:r>
        <w:t>签订地点：__________</w:t>
      </w:r>
    </w:p>
    <w:p>
      <w:pPr>
        <w:pStyle w:val="16"/>
        <w:rPr>
          <w:rFonts w:hint="default"/>
        </w:rPr>
      </w:pPr>
      <w:r>
        <w:t>签订日期：___年___月___日</w:t>
      </w:r>
    </w:p>
    <w:p>
      <w:pPr>
        <w:pStyle w:val="16"/>
        <w:jc w:val="both"/>
        <w:rPr>
          <w:rFonts w:hint="default"/>
        </w:rPr>
      </w:pPr>
    </w:p>
    <w:p>
      <w:pPr>
        <w:pStyle w:val="16"/>
        <w:jc w:val="both"/>
        <w:rPr>
          <w:rFonts w:hint="default"/>
        </w:rPr>
      </w:pPr>
      <w:r>
        <w:t xml:space="preserve"> </w:t>
      </w:r>
    </w:p>
    <w:p>
      <w:pPr>
        <w:pStyle w:val="16"/>
        <w:jc w:val="center"/>
        <w:outlineLvl w:val="1"/>
        <w:rPr>
          <w:rFonts w:hint="default"/>
        </w:rPr>
      </w:pPr>
      <w:r>
        <w:rPr>
          <w:b/>
          <w:sz w:val="36"/>
        </w:rPr>
        <w:t>第七章 电子投标文件格式</w:t>
      </w:r>
    </w:p>
    <w:p>
      <w:pPr>
        <w:pStyle w:val="16"/>
        <w:jc w:val="center"/>
        <w:outlineLvl w:val="2"/>
        <w:rPr>
          <w:rFonts w:hint="default"/>
        </w:rPr>
      </w:pPr>
      <w:r>
        <w:rPr>
          <w:b/>
          <w:sz w:val="28"/>
        </w:rPr>
        <w:t>编制说明</w:t>
      </w:r>
    </w:p>
    <w:p>
      <w:pPr>
        <w:pStyle w:val="16"/>
        <w:ind w:firstLine="480"/>
        <w:jc w:val="both"/>
        <w:rPr>
          <w:rFonts w:hint="default"/>
        </w:rPr>
      </w:pPr>
      <w:r>
        <w:t>1、除招标文件另有规定外，本章中：</w:t>
      </w:r>
    </w:p>
    <w:p>
      <w:pPr>
        <w:pStyle w:val="16"/>
        <w:ind w:firstLine="480"/>
        <w:jc w:val="both"/>
        <w:rPr>
          <w:rFonts w:hint="default"/>
        </w:rPr>
      </w:pPr>
      <w:r>
        <w:t>1.1涉及投标人的“全称”：</w:t>
      </w:r>
    </w:p>
    <w:p>
      <w:pPr>
        <w:pStyle w:val="16"/>
        <w:ind w:firstLine="480"/>
        <w:jc w:val="both"/>
        <w:rPr>
          <w:rFonts w:hint="default"/>
        </w:rPr>
      </w:pPr>
      <w:r>
        <w:t>（1）不接受联合体投标的，指投标人的全称。</w:t>
      </w:r>
    </w:p>
    <w:p>
      <w:pPr>
        <w:pStyle w:val="16"/>
        <w:ind w:firstLine="480"/>
        <w:jc w:val="both"/>
        <w:rPr>
          <w:rFonts w:hint="default"/>
        </w:rPr>
      </w:pPr>
      <w:r>
        <w:t>（2）接受联合体投标且投标人为联合体的，指牵头方的全称并加注（联合体牵头方），即应表述为：“牵头方的全称（联合体牵头方）”。</w:t>
      </w:r>
    </w:p>
    <w:p>
      <w:pPr>
        <w:pStyle w:val="16"/>
        <w:ind w:firstLine="480"/>
        <w:jc w:val="both"/>
        <w:rPr>
          <w:rFonts w:hint="default"/>
        </w:rPr>
      </w:pPr>
      <w:r>
        <w:t>1.2涉及投标人“加盖单位公章”：</w:t>
      </w:r>
    </w:p>
    <w:p>
      <w:pPr>
        <w:pStyle w:val="16"/>
        <w:ind w:firstLine="480"/>
        <w:jc w:val="both"/>
        <w:rPr>
          <w:rFonts w:hint="default"/>
        </w:rPr>
      </w:pPr>
      <w:r>
        <w:t>（1）不接受联合体投标的，指加盖投标人的单位公章。</w:t>
      </w:r>
    </w:p>
    <w:p>
      <w:pPr>
        <w:pStyle w:val="16"/>
        <w:ind w:firstLine="480"/>
        <w:jc w:val="both"/>
        <w:rPr>
          <w:rFonts w:hint="default"/>
        </w:rPr>
      </w:pPr>
      <w:r>
        <w:t>（2）接受联合体投标且投标人为联合体的，指加盖联合体牵头方的单位公章。</w:t>
      </w:r>
    </w:p>
    <w:p>
      <w:pPr>
        <w:pStyle w:val="16"/>
        <w:ind w:firstLine="480"/>
        <w:jc w:val="both"/>
        <w:rPr>
          <w:rFonts w:hint="default"/>
        </w:rPr>
      </w:pPr>
      <w:r>
        <w:t>1.3涉及“投标人代表签字”：</w:t>
      </w:r>
    </w:p>
    <w:p>
      <w:pPr>
        <w:pStyle w:val="16"/>
        <w:ind w:firstLine="480"/>
        <w:jc w:val="both"/>
        <w:rPr>
          <w:rFonts w:hint="default"/>
        </w:rPr>
      </w:pPr>
      <w:r>
        <w:t>（1）不接受联合体投标的，指由投标人的单位负责人或其授权的委托代理人签字，由委托代理人签字的，应提供“单位授权书”。</w:t>
      </w:r>
    </w:p>
    <w:p>
      <w:pPr>
        <w:pStyle w:val="16"/>
        <w:ind w:firstLine="480"/>
        <w:jc w:val="both"/>
        <w:rPr>
          <w:rFonts w:hint="default"/>
        </w:rPr>
      </w:pPr>
      <w:r>
        <w:t>（2）接受联合体投标且投标人为联合体的，指由联合体牵头方的单位负责人或其授权的委托代理人签字，由委托代理人签字的，应提供“单位授权书”。</w:t>
      </w:r>
    </w:p>
    <w:p>
      <w:pPr>
        <w:pStyle w:val="16"/>
        <w:ind w:firstLine="480"/>
        <w:jc w:val="both"/>
        <w:rPr>
          <w:rFonts w:hint="default"/>
        </w:rPr>
      </w:pPr>
      <w:r>
        <w:t>1.4“其他组织”指合伙企业、非企业专业服务机构、个体工商户、农村承包经营户等。</w:t>
      </w:r>
    </w:p>
    <w:p>
      <w:pPr>
        <w:pStyle w:val="16"/>
        <w:ind w:firstLine="480"/>
        <w:jc w:val="both"/>
        <w:rPr>
          <w:rFonts w:hint="default"/>
        </w:rPr>
      </w:pPr>
      <w:r>
        <w:t>1.5“自然人”指具有完全民事行为能力、能够承担民事责任和义务的中国公民。</w:t>
      </w:r>
    </w:p>
    <w:p>
      <w:pPr>
        <w:pStyle w:val="16"/>
        <w:ind w:firstLine="480"/>
        <w:jc w:val="both"/>
        <w:rPr>
          <w:rFonts w:hint="default"/>
        </w:rPr>
      </w:pPr>
      <w:r>
        <w:t>2、除招标文件另有规定外，本章中“投标人的资格及资信证明文件”：</w:t>
      </w:r>
    </w:p>
    <w:p>
      <w:pPr>
        <w:pStyle w:val="16"/>
        <w:ind w:firstLine="480"/>
        <w:jc w:val="both"/>
        <w:rPr>
          <w:rFonts w:hint="default"/>
        </w:rPr>
      </w:pPr>
      <w:r>
        <w:t>2.1投标人应按照招标文件第四章第1.3条第（2）款规定及本章规定进行编制，如有必要，可增加附页，附页作为资格及资信文件的组成部分。</w:t>
      </w:r>
    </w:p>
    <w:p>
      <w:pPr>
        <w:pStyle w:val="16"/>
        <w:ind w:firstLine="480"/>
        <w:jc w:val="both"/>
        <w:rPr>
          <w:rFonts w:hint="default"/>
        </w:rPr>
      </w:pPr>
      <w:r>
        <w:t>2.2接受联合体投标且投标人为联合体的，联合体中的各方均应按照本章第2.1条规定提交相应的全部资料。</w:t>
      </w:r>
    </w:p>
    <w:p>
      <w:pPr>
        <w:pStyle w:val="16"/>
        <w:ind w:firstLine="480"/>
        <w:jc w:val="both"/>
        <w:rPr>
          <w:rFonts w:hint="default"/>
        </w:rPr>
      </w:pPr>
      <w:r>
        <w:t>3、投标人对电子投标文件的索引应编制页码。</w:t>
      </w:r>
    </w:p>
    <w:p>
      <w:pPr>
        <w:pStyle w:val="16"/>
        <w:ind w:firstLine="480"/>
        <w:jc w:val="both"/>
        <w:rPr>
          <w:rFonts w:hint="default"/>
        </w:rPr>
      </w:pPr>
      <w:r>
        <w:t>4、本章提供格式仅供参考，投标人应根据自身实际情况制作电子投标文件。</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封面格式(资格及资信证明部分)</w:t>
      </w:r>
    </w:p>
    <w:p>
      <w:pPr>
        <w:pStyle w:val="16"/>
        <w:jc w:val="center"/>
        <w:outlineLvl w:val="0"/>
        <w:rPr>
          <w:rFonts w:hint="default"/>
        </w:rPr>
      </w:pPr>
      <w:r>
        <w:rPr>
          <w:b/>
          <w:sz w:val="48"/>
        </w:rPr>
        <w:t>福建省政府采购投标文件</w:t>
      </w:r>
    </w:p>
    <w:p>
      <w:pPr>
        <w:pStyle w:val="16"/>
        <w:jc w:val="center"/>
        <w:outlineLvl w:val="0"/>
        <w:rPr>
          <w:rFonts w:hint="default"/>
        </w:rPr>
      </w:pPr>
      <w:r>
        <w:rPr>
          <w:b/>
          <w:sz w:val="48"/>
        </w:rPr>
        <w:t>（资格及资信证明部分）</w:t>
      </w:r>
      <w:r>
        <w:br w:type="textWrapping"/>
      </w:r>
      <w:r>
        <w:br w:type="textWrapping"/>
      </w:r>
      <w:r>
        <w:br w:type="textWrapping"/>
      </w:r>
    </w:p>
    <w:p>
      <w:pPr>
        <w:pStyle w:val="16"/>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16"/>
        <w:jc w:val="center"/>
        <w:outlineLvl w:val="2"/>
        <w:rPr>
          <w:rFonts w:hint="default"/>
        </w:rPr>
      </w:pPr>
      <w:r>
        <w:rPr>
          <w:b/>
          <w:sz w:val="28"/>
        </w:rPr>
        <w:t>（项目名称：（由投标人填写）</w:t>
      </w:r>
    </w:p>
    <w:p>
      <w:pPr>
        <w:pStyle w:val="16"/>
        <w:jc w:val="center"/>
        <w:outlineLvl w:val="2"/>
        <w:rPr>
          <w:rFonts w:hint="default"/>
        </w:rPr>
      </w:pPr>
      <w:r>
        <w:rPr>
          <w:b/>
          <w:sz w:val="28"/>
        </w:rPr>
        <w:t>（备案编号：（由投标人填写）</w:t>
      </w:r>
    </w:p>
    <w:p>
      <w:pPr>
        <w:pStyle w:val="16"/>
        <w:jc w:val="center"/>
        <w:outlineLvl w:val="2"/>
        <w:rPr>
          <w:rFonts w:hint="default"/>
        </w:rPr>
      </w:pPr>
      <w:r>
        <w:rPr>
          <w:b/>
          <w:sz w:val="28"/>
        </w:rPr>
        <w:t>（项目编号：（由投标人填写）</w:t>
      </w:r>
    </w:p>
    <w:p>
      <w:pPr>
        <w:pStyle w:val="16"/>
        <w:jc w:val="center"/>
        <w:outlineLvl w:val="2"/>
        <w:rPr>
          <w:rFonts w:hint="default"/>
        </w:rPr>
      </w:pPr>
      <w:r>
        <w:rPr>
          <w:b/>
          <w:sz w:val="28"/>
        </w:rPr>
        <w:t>（所投采购包：（由投标人填写）</w:t>
      </w:r>
      <w:r>
        <w:br w:type="textWrapping"/>
      </w:r>
      <w:r>
        <w:br w:type="textWrapping"/>
      </w:r>
    </w:p>
    <w:p>
      <w:pPr>
        <w:pStyle w:val="16"/>
        <w:jc w:val="center"/>
        <w:outlineLvl w:val="2"/>
        <w:rPr>
          <w:rFonts w:hint="default"/>
        </w:rPr>
      </w:pPr>
      <w:r>
        <w:rPr>
          <w:b/>
          <w:sz w:val="28"/>
        </w:rPr>
        <w:t>投标人：（填写“全称”）</w:t>
      </w:r>
    </w:p>
    <w:p>
      <w:pPr>
        <w:pStyle w:val="16"/>
        <w:jc w:val="center"/>
        <w:outlineLvl w:val="2"/>
        <w:rPr>
          <w:rFonts w:hint="default"/>
        </w:rPr>
      </w:pPr>
      <w:r>
        <w:rPr>
          <w:b/>
          <w:sz w:val="28"/>
        </w:rPr>
        <w:t>（由投标人填写）年（由投标人填写）月</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索引</w:t>
      </w:r>
    </w:p>
    <w:p>
      <w:pPr>
        <w:pStyle w:val="16"/>
        <w:ind w:firstLine="480"/>
        <w:jc w:val="both"/>
        <w:rPr>
          <w:rFonts w:hint="default"/>
        </w:rPr>
      </w:pPr>
      <w:r>
        <w:t>一、投标函</w:t>
      </w:r>
    </w:p>
    <w:p>
      <w:pPr>
        <w:pStyle w:val="16"/>
        <w:ind w:firstLine="480"/>
        <w:jc w:val="both"/>
        <w:rPr>
          <w:rFonts w:hint="default"/>
        </w:rPr>
      </w:pPr>
      <w:r>
        <w:t>二、投标人的资格及资信证明文件</w:t>
      </w:r>
    </w:p>
    <w:p>
      <w:pPr>
        <w:pStyle w:val="16"/>
        <w:ind w:firstLine="480"/>
        <w:jc w:val="both"/>
        <w:rPr>
          <w:rFonts w:hint="default"/>
        </w:rPr>
      </w:pPr>
      <w:r>
        <w:t>三、投标保证金</w:t>
      </w:r>
    </w:p>
    <w:p>
      <w:pPr>
        <w:pStyle w:val="16"/>
        <w:ind w:firstLine="480"/>
        <w:jc w:val="both"/>
        <w:rPr>
          <w:rFonts w:hint="default"/>
        </w:rPr>
      </w:pPr>
      <w:r>
        <w:t>※注意</w:t>
      </w:r>
    </w:p>
    <w:p>
      <w:pPr>
        <w:pStyle w:val="16"/>
        <w:ind w:firstLine="480"/>
        <w:jc w:val="both"/>
        <w:rPr>
          <w:rFonts w:hint="default"/>
        </w:rPr>
      </w:pPr>
      <w:r>
        <w:t>资格及资信证明部分中不得出现报价部分的全部或部分的投标报价信息（或组成资料），否则资格审查不合格。（联合体协议及分包意向协议中的比例规定，不适用本条款）</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一、投标函</w:t>
      </w:r>
    </w:p>
    <w:p>
      <w:pPr>
        <w:pStyle w:val="16"/>
        <w:ind w:firstLine="480"/>
        <w:jc w:val="both"/>
        <w:rPr>
          <w:rFonts w:hint="default"/>
        </w:rPr>
      </w:pPr>
      <w:r>
        <w:t>致：</w:t>
      </w:r>
      <w:r>
        <w:rPr>
          <w:u w:val="single"/>
        </w:rPr>
        <w:t>（采购人或采购代理机构）</w:t>
      </w:r>
    </w:p>
    <w:p>
      <w:pPr>
        <w:pStyle w:val="16"/>
        <w:ind w:firstLine="480"/>
        <w:jc w:val="both"/>
        <w:rPr>
          <w:rFonts w:hint="default"/>
        </w:rPr>
      </w:pPr>
      <w:r>
        <w:t>兹收到贵单位关于</w:t>
      </w:r>
      <w:r>
        <w:rPr>
          <w:u w:val="single"/>
        </w:rPr>
        <w:t>（填写“项目名称”）</w:t>
      </w:r>
      <w:r>
        <w:t>项目</w:t>
      </w:r>
      <w:r>
        <w:rPr>
          <w:u w:val="single"/>
        </w:rPr>
        <w:t>（项目编号：　　　　　）</w:t>
      </w:r>
      <w:r>
        <w:t>的投标邀请，本投标人代表</w:t>
      </w:r>
      <w:r>
        <w:rPr>
          <w:u w:val="single"/>
        </w:rPr>
        <w:t>（填写“全名”）</w:t>
      </w:r>
      <w:r>
        <w:t>已获得我方正式授权并代表投标人（填写“全称”）参加投标，并提交电子投标文件。我方提交的全部电子投标文件由下述部分组成：</w:t>
      </w:r>
    </w:p>
    <w:p>
      <w:pPr>
        <w:pStyle w:val="16"/>
        <w:ind w:firstLine="480"/>
        <w:jc w:val="both"/>
        <w:rPr>
          <w:rFonts w:hint="default"/>
        </w:rPr>
      </w:pPr>
      <w:r>
        <w:t>（1）资格及资信证明部分</w:t>
      </w:r>
    </w:p>
    <w:p>
      <w:pPr>
        <w:pStyle w:val="16"/>
        <w:ind w:firstLine="480"/>
        <w:jc w:val="both"/>
        <w:rPr>
          <w:rFonts w:hint="default"/>
        </w:rPr>
      </w:pPr>
      <w:r>
        <w:t>①投标函</w:t>
      </w:r>
    </w:p>
    <w:p>
      <w:pPr>
        <w:pStyle w:val="16"/>
        <w:ind w:firstLine="480"/>
        <w:jc w:val="both"/>
        <w:rPr>
          <w:rFonts w:hint="default"/>
        </w:rPr>
      </w:pPr>
      <w:r>
        <w:t>②投标人的资格及资信证明文件</w:t>
      </w:r>
    </w:p>
    <w:p>
      <w:pPr>
        <w:pStyle w:val="16"/>
        <w:ind w:firstLine="480"/>
        <w:jc w:val="both"/>
        <w:rPr>
          <w:rFonts w:hint="default"/>
        </w:rPr>
      </w:pPr>
      <w:r>
        <w:t>③投标保证金</w:t>
      </w:r>
    </w:p>
    <w:p>
      <w:pPr>
        <w:pStyle w:val="16"/>
        <w:ind w:firstLine="480"/>
        <w:jc w:val="both"/>
        <w:rPr>
          <w:rFonts w:hint="default"/>
        </w:rPr>
      </w:pPr>
      <w:r>
        <w:t>（2）报价部分</w:t>
      </w:r>
    </w:p>
    <w:p>
      <w:pPr>
        <w:pStyle w:val="16"/>
        <w:ind w:firstLine="480"/>
        <w:jc w:val="both"/>
        <w:rPr>
          <w:rFonts w:hint="default"/>
        </w:rPr>
      </w:pPr>
      <w:r>
        <w:t>①开标一览表</w:t>
      </w:r>
    </w:p>
    <w:p>
      <w:pPr>
        <w:pStyle w:val="16"/>
        <w:ind w:firstLine="480"/>
        <w:jc w:val="both"/>
        <w:rPr>
          <w:rFonts w:hint="default"/>
        </w:rPr>
      </w:pPr>
      <w:r>
        <w:t>②投标分项报价表</w:t>
      </w:r>
    </w:p>
    <w:p>
      <w:pPr>
        <w:pStyle w:val="16"/>
        <w:ind w:firstLine="480"/>
        <w:jc w:val="both"/>
        <w:rPr>
          <w:rFonts w:hint="default"/>
        </w:rPr>
      </w:pPr>
      <w:r>
        <w:t>③招标文件规定的价格扣除证明材料（若有）</w:t>
      </w:r>
    </w:p>
    <w:p>
      <w:pPr>
        <w:pStyle w:val="16"/>
        <w:ind w:firstLine="480"/>
        <w:jc w:val="both"/>
        <w:rPr>
          <w:rFonts w:hint="default"/>
        </w:rPr>
      </w:pPr>
      <w:r>
        <w:t>④招标文件规定的加分证明材料（若有）</w:t>
      </w:r>
    </w:p>
    <w:p>
      <w:pPr>
        <w:pStyle w:val="16"/>
        <w:ind w:firstLine="480"/>
        <w:jc w:val="both"/>
        <w:rPr>
          <w:rFonts w:hint="default"/>
        </w:rPr>
      </w:pPr>
      <w:r>
        <w:t>（3）技术商务部分</w:t>
      </w:r>
    </w:p>
    <w:p>
      <w:pPr>
        <w:pStyle w:val="16"/>
        <w:ind w:firstLine="480"/>
        <w:jc w:val="both"/>
        <w:rPr>
          <w:rFonts w:hint="default"/>
        </w:rPr>
      </w:pPr>
      <w:r>
        <w:t>①标的说明一览表</w:t>
      </w:r>
    </w:p>
    <w:p>
      <w:pPr>
        <w:pStyle w:val="16"/>
        <w:ind w:firstLine="480"/>
        <w:jc w:val="both"/>
        <w:rPr>
          <w:rFonts w:hint="default"/>
        </w:rPr>
      </w:pPr>
      <w:r>
        <w:t>②技术和服务要求响应表</w:t>
      </w:r>
    </w:p>
    <w:p>
      <w:pPr>
        <w:pStyle w:val="16"/>
        <w:ind w:firstLine="480"/>
        <w:jc w:val="both"/>
        <w:rPr>
          <w:rFonts w:hint="default"/>
        </w:rPr>
      </w:pPr>
      <w:r>
        <w:t>③商务条件响应表</w:t>
      </w:r>
    </w:p>
    <w:p>
      <w:pPr>
        <w:pStyle w:val="16"/>
        <w:ind w:firstLine="480"/>
        <w:jc w:val="both"/>
        <w:rPr>
          <w:rFonts w:hint="default"/>
        </w:rPr>
      </w:pPr>
      <w:r>
        <w:t>④投标人提交的其他资料（若有）</w:t>
      </w:r>
    </w:p>
    <w:p>
      <w:pPr>
        <w:pStyle w:val="16"/>
        <w:ind w:firstLine="480"/>
        <w:jc w:val="both"/>
        <w:rPr>
          <w:rFonts w:hint="default"/>
        </w:rPr>
      </w:pPr>
      <w:r>
        <w:t>根据本函，本投标人代表宣布我方保证遵守招标文件的全部规定，同时：</w:t>
      </w:r>
    </w:p>
    <w:p>
      <w:pPr>
        <w:pStyle w:val="16"/>
        <w:ind w:firstLine="480"/>
        <w:jc w:val="both"/>
        <w:rPr>
          <w:rFonts w:hint="default"/>
        </w:rPr>
      </w:pPr>
      <w:r>
        <w:t>1、确认：</w:t>
      </w:r>
    </w:p>
    <w:p>
      <w:pPr>
        <w:pStyle w:val="16"/>
        <w:ind w:firstLine="480"/>
        <w:jc w:val="both"/>
        <w:rPr>
          <w:rFonts w:hint="default"/>
        </w:rPr>
      </w:pPr>
      <w:r>
        <w:t>1.1所投采购包的投标报价详见“开标一览表”及“投标分项报价表”。</w:t>
      </w:r>
    </w:p>
    <w:p>
      <w:pPr>
        <w:pStyle w:val="16"/>
        <w:ind w:firstLine="480"/>
        <w:jc w:val="both"/>
        <w:rPr>
          <w:rFonts w:hint="default"/>
        </w:rPr>
      </w:pPr>
      <w:r>
        <w:t>1.2我方已详细审查全部招标文件[包括但不限于：有关附件（若有）、澄清或修改（若有）等]，并自行承担因对全部招标文件理解不正确或误解而产生的相应后果和责任。</w:t>
      </w:r>
    </w:p>
    <w:p>
      <w:pPr>
        <w:pStyle w:val="16"/>
        <w:ind w:firstLine="480"/>
        <w:jc w:val="both"/>
        <w:rPr>
          <w:rFonts w:hint="default"/>
        </w:rPr>
      </w:pPr>
      <w:r>
        <w:t>2、承诺及声明：</w:t>
      </w:r>
    </w:p>
    <w:p>
      <w:pPr>
        <w:pStyle w:val="16"/>
        <w:ind w:firstLine="480"/>
        <w:jc w:val="both"/>
        <w:rPr>
          <w:rFonts w:hint="default"/>
        </w:rPr>
      </w:pPr>
      <w:r>
        <w:t>2.1我方具备招标文件第一章载明的“投标人的资格要求”且符合招标文件第三章载明的“二、投标人”之规定，否则投标无效。</w:t>
      </w:r>
    </w:p>
    <w:p>
      <w:pPr>
        <w:pStyle w:val="16"/>
        <w:ind w:firstLine="480"/>
        <w:jc w:val="both"/>
        <w:rPr>
          <w:rFonts w:hint="default"/>
        </w:rPr>
      </w:pPr>
      <w:r>
        <w:t>2.2我方提交的电子投标文件各组成部分的全部内容及资料是不可割离且真实、有效、准确、完整和不具有任何误导性的，否则产生不利后果由我方承担责任。</w:t>
      </w:r>
    </w:p>
    <w:p>
      <w:pPr>
        <w:pStyle w:val="16"/>
        <w:ind w:firstLine="480"/>
        <w:jc w:val="both"/>
        <w:rPr>
          <w:rFonts w:hint="default"/>
        </w:rPr>
      </w:pPr>
      <w:r>
        <w:t>2.3我方提供的标的价格不高于同期市场价格，否则产生不利后果由我方承担责任。</w:t>
      </w:r>
    </w:p>
    <w:p>
      <w:pPr>
        <w:pStyle w:val="16"/>
        <w:ind w:firstLine="480"/>
        <w:jc w:val="both"/>
        <w:rPr>
          <w:rFonts w:hint="default"/>
        </w:rPr>
      </w:pPr>
      <w:r>
        <w:t>2.4投标保证金：若出现招标文件第三章规定的不予退还情形，同意贵单位不予退还。</w:t>
      </w:r>
    </w:p>
    <w:p>
      <w:pPr>
        <w:pStyle w:val="16"/>
        <w:ind w:firstLine="480"/>
        <w:jc w:val="both"/>
        <w:rPr>
          <w:rFonts w:hint="default"/>
        </w:rPr>
      </w:pPr>
      <w:r>
        <w:t>2.5投标有效期：按照招标文件第三章规定执行，并在招标文件第二章载明的期限内保持有效。</w:t>
      </w:r>
    </w:p>
    <w:p>
      <w:pPr>
        <w:pStyle w:val="16"/>
        <w:ind w:firstLine="480"/>
        <w:jc w:val="both"/>
        <w:rPr>
          <w:rFonts w:hint="default"/>
        </w:rPr>
      </w:pPr>
      <w:r>
        <w:t>2.6若中标，将按照招标文件、我方电子投标文件及政府采购合同履行责任和义务。</w:t>
      </w:r>
    </w:p>
    <w:p>
      <w:pPr>
        <w:pStyle w:val="16"/>
        <w:ind w:firstLine="480"/>
        <w:jc w:val="both"/>
        <w:rPr>
          <w:rFonts w:hint="default"/>
        </w:rPr>
      </w:pPr>
      <w:r>
        <w:t>2.7若贵单位要求，我方同意提供与本项目投标有关的一切资料、数据或文件，并完全理解贵单位不一定要接受最低的投标报价或收到的任何投标。</w:t>
      </w:r>
    </w:p>
    <w:p>
      <w:pPr>
        <w:pStyle w:val="16"/>
        <w:ind w:firstLine="480"/>
        <w:jc w:val="both"/>
        <w:rPr>
          <w:rFonts w:hint="default"/>
        </w:rPr>
      </w:pPr>
      <w:r>
        <w:t>2.8我方承诺电子投标文件所提供的全部资料真实可靠，并接受评标委员会、采购人、采购代理机构、监管部门进一步审查其中任何资料真实性的要求。</w:t>
      </w:r>
    </w:p>
    <w:p>
      <w:pPr>
        <w:pStyle w:val="16"/>
        <w:ind w:firstLine="480"/>
        <w:jc w:val="both"/>
        <w:rPr>
          <w:rFonts w:hint="default"/>
        </w:rPr>
      </w:pPr>
      <w:r>
        <w:t>2.9除招标文件另有规定外，对于贵单位按照下述联络方式发出的任何信息或通知，均视为我方已收悉前述信息或通知的全部内容：</w:t>
      </w:r>
    </w:p>
    <w:p>
      <w:pPr>
        <w:pStyle w:val="16"/>
        <w:ind w:firstLine="480"/>
        <w:jc w:val="both"/>
        <w:rPr>
          <w:rFonts w:hint="default"/>
        </w:rPr>
      </w:pPr>
      <w:r>
        <w:t xml:space="preserve">通信地址：             </w:t>
      </w:r>
      <w:r>
        <w:tab/>
      </w:r>
      <w:r>
        <w:tab/>
      </w:r>
      <w:r>
        <w:tab/>
      </w:r>
      <w:r>
        <w:t xml:space="preserve">                          </w:t>
      </w:r>
    </w:p>
    <w:p>
      <w:pPr>
        <w:pStyle w:val="16"/>
        <w:ind w:firstLine="480"/>
        <w:jc w:val="both"/>
        <w:rPr>
          <w:rFonts w:hint="default"/>
        </w:rPr>
      </w:pPr>
      <w:r>
        <w:t xml:space="preserve">邮编：             </w:t>
      </w:r>
      <w:r>
        <w:tab/>
      </w:r>
      <w:r>
        <w:tab/>
      </w:r>
      <w:r>
        <w:tab/>
      </w:r>
      <w:r>
        <w:t xml:space="preserve">                             </w:t>
      </w:r>
    </w:p>
    <w:p>
      <w:pPr>
        <w:pStyle w:val="16"/>
        <w:ind w:firstLine="480"/>
        <w:jc w:val="both"/>
        <w:rPr>
          <w:rFonts w:hint="default"/>
        </w:rPr>
      </w:pPr>
      <w:r>
        <w:t>联系方法：（包括但不限于：联系人、联系电话、手机、传真、电子邮箱等）</w:t>
      </w:r>
    </w:p>
    <w:p>
      <w:pPr>
        <w:pStyle w:val="16"/>
        <w:ind w:firstLine="480"/>
        <w:jc w:val="both"/>
        <w:rPr>
          <w:rFonts w:hint="default"/>
        </w:rPr>
      </w:pPr>
      <w:r>
        <w:t>投标人：（全称并加盖单位公章）</w:t>
      </w:r>
    </w:p>
    <w:p>
      <w:pPr>
        <w:pStyle w:val="16"/>
        <w:ind w:firstLine="480"/>
        <w:jc w:val="both"/>
        <w:rPr>
          <w:rFonts w:hint="default"/>
        </w:rPr>
      </w:pPr>
      <w:r>
        <w:t>日期：    年   月   日</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二、投标人的资格及资信证明文件</w:t>
      </w:r>
    </w:p>
    <w:p>
      <w:pPr>
        <w:pStyle w:val="16"/>
        <w:jc w:val="center"/>
        <w:outlineLvl w:val="3"/>
        <w:rPr>
          <w:rFonts w:hint="default"/>
        </w:rPr>
      </w:pPr>
      <w:r>
        <w:rPr>
          <w:b/>
          <w:sz w:val="24"/>
        </w:rPr>
        <w:t>二-1单位授权书（若有）</w:t>
      </w:r>
    </w:p>
    <w:p>
      <w:pPr>
        <w:pStyle w:val="16"/>
        <w:ind w:firstLine="480"/>
        <w:jc w:val="both"/>
        <w:rPr>
          <w:rFonts w:hint="default"/>
        </w:rPr>
      </w:pPr>
      <w:r>
        <w:t>致：</w:t>
      </w:r>
      <w:r>
        <w:rPr>
          <w:u w:val="single"/>
        </w:rPr>
        <w:t>（采购人或采购代理机构）</w:t>
      </w:r>
    </w:p>
    <w:p>
      <w:pPr>
        <w:pStyle w:val="16"/>
        <w:ind w:firstLine="480"/>
        <w:jc w:val="both"/>
        <w:rPr>
          <w:rFonts w:hint="default"/>
        </w:rPr>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w:t>
      </w:r>
      <w: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6"/>
        <w:ind w:firstLine="480"/>
        <w:jc w:val="both"/>
        <w:rPr>
          <w:rFonts w:hint="default"/>
        </w:rPr>
      </w:pPr>
      <w:r>
        <w:t>投标人代表无转委权。特此授权。</w:t>
      </w:r>
    </w:p>
    <w:p>
      <w:pPr>
        <w:pStyle w:val="16"/>
        <w:ind w:firstLine="480"/>
        <w:jc w:val="both"/>
        <w:rPr>
          <w:rFonts w:hint="default"/>
        </w:rPr>
      </w:pPr>
      <w:r>
        <w:t>（以下无正文）</w:t>
      </w:r>
    </w:p>
    <w:p>
      <w:pPr>
        <w:pStyle w:val="16"/>
        <w:ind w:firstLine="480"/>
        <w:jc w:val="both"/>
        <w:rPr>
          <w:rFonts w:hint="default"/>
        </w:rPr>
      </w:pPr>
      <w:r>
        <w:t>单位负责人：</w:t>
      </w:r>
      <w:r>
        <w:rPr>
          <w:u w:val="single"/>
        </w:rPr>
        <w:t>　　　　　</w:t>
      </w:r>
      <w:r>
        <w:t>身份证号：</w:t>
      </w:r>
      <w:r>
        <w:rPr>
          <w:u w:val="single"/>
        </w:rPr>
        <w:t>　　　　　</w:t>
      </w:r>
      <w:r>
        <w:t>手机：</w:t>
      </w:r>
      <w:r>
        <w:rPr>
          <w:u w:val="single"/>
        </w:rPr>
        <w:t>　　　　　</w:t>
      </w:r>
    </w:p>
    <w:p>
      <w:pPr>
        <w:pStyle w:val="16"/>
        <w:ind w:firstLine="480"/>
        <w:jc w:val="both"/>
        <w:rPr>
          <w:rFonts w:hint="default"/>
        </w:rPr>
      </w:pPr>
      <w:r>
        <w:t>投标人代表：</w:t>
      </w:r>
      <w:r>
        <w:rPr>
          <w:u w:val="single"/>
        </w:rPr>
        <w:t>　　　　　</w:t>
      </w:r>
      <w:r>
        <w:t>身份证号：</w:t>
      </w:r>
      <w:r>
        <w:rPr>
          <w:u w:val="single"/>
        </w:rPr>
        <w:t>　　　　　</w:t>
      </w:r>
      <w:r>
        <w:t>手机：</w:t>
      </w:r>
      <w:r>
        <w:rPr>
          <w:u w:val="single"/>
        </w:rPr>
        <w:t>　　　　　</w:t>
      </w:r>
    </w:p>
    <w:p>
      <w:pPr>
        <w:pStyle w:val="16"/>
        <w:ind w:firstLine="480"/>
        <w:jc w:val="both"/>
        <w:rPr>
          <w:rFonts w:hint="default"/>
        </w:rPr>
      </w:pPr>
      <w:r>
        <w:t>授权方</w:t>
      </w:r>
    </w:p>
    <w:p>
      <w:pPr>
        <w:pStyle w:val="16"/>
        <w:ind w:firstLine="480"/>
        <w:jc w:val="both"/>
        <w:rPr>
          <w:rFonts w:hint="default"/>
        </w:rPr>
      </w:pPr>
      <w:r>
        <w:t>投标人：</w:t>
      </w:r>
      <w:r>
        <w:rPr>
          <w:u w:val="single"/>
        </w:rPr>
        <w:t>（全称并加盖单位公章）</w:t>
      </w:r>
    </w:p>
    <w:p>
      <w:pPr>
        <w:pStyle w:val="16"/>
        <w:ind w:firstLine="480"/>
        <w:jc w:val="right"/>
        <w:rPr>
          <w:rFonts w:hint="default"/>
        </w:rPr>
      </w:pPr>
      <w:r>
        <w:t>签署日期： 年 月 日</w:t>
      </w:r>
    </w:p>
    <w:p>
      <w:pPr>
        <w:pStyle w:val="16"/>
        <w:ind w:firstLine="480"/>
        <w:jc w:val="both"/>
        <w:rPr>
          <w:rFonts w:hint="default"/>
        </w:rPr>
      </w:pPr>
      <w:r>
        <w:t>附：单位负责人、投标人代表的身份证正反面复印件</w:t>
      </w:r>
    </w:p>
    <w:p>
      <w:pPr>
        <w:pStyle w:val="16"/>
        <w:jc w:val="both"/>
        <w:rPr>
          <w:rFonts w:hint="default"/>
        </w:rPr>
      </w:pPr>
    </w:p>
    <w:p>
      <w:pPr>
        <w:pStyle w:val="16"/>
        <w:pBdr>
          <w:top w:val="dashed" w:color="000000" w:sz="4" w:space="0"/>
          <w:left w:val="dashed" w:color="000000" w:sz="4" w:space="0"/>
          <w:bottom w:val="dashed" w:color="000000" w:sz="4" w:space="0"/>
          <w:right w:val="dashed" w:color="000000" w:sz="4" w:space="0"/>
        </w:pBdr>
        <w:jc w:val="center"/>
        <w:rPr>
          <w:rFonts w:hint="default"/>
        </w:rPr>
      </w:pPr>
    </w:p>
    <w:p>
      <w:pPr>
        <w:pStyle w:val="16"/>
        <w:jc w:val="center"/>
        <w:rPr>
          <w:rFonts w:hint="default"/>
        </w:rPr>
      </w:pPr>
      <w:r>
        <w:t>要求：真实有效且内容完整、清晰、整洁。</w:t>
      </w:r>
    </w:p>
    <w:p>
      <w:pPr>
        <w:pStyle w:val="16"/>
        <w:ind w:firstLine="480"/>
        <w:jc w:val="both"/>
        <w:rPr>
          <w:rFonts w:hint="default"/>
        </w:rPr>
      </w:pPr>
      <w:r>
        <w:t>※注意：</w:t>
      </w:r>
    </w:p>
    <w:p>
      <w:pPr>
        <w:pStyle w:val="16"/>
        <w:ind w:firstLine="480"/>
        <w:jc w:val="both"/>
        <w:rPr>
          <w:rFonts w:hint="default"/>
        </w:rPr>
      </w:pPr>
      <w:r>
        <w:t>1、企业（银行、保险、石油石化、电力、电信等行业除外）、事业单位和社会团体法人的“单位负责人”指法定代表人，即与实际提交的“营业执照等证明文件”载明的一致。</w:t>
      </w:r>
    </w:p>
    <w:p>
      <w:pPr>
        <w:pStyle w:val="16"/>
        <w:ind w:firstLine="480"/>
        <w:jc w:val="both"/>
        <w:rPr>
          <w:rFonts w:hint="default"/>
        </w:rPr>
      </w:pPr>
      <w: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6"/>
        <w:ind w:firstLine="480"/>
        <w:jc w:val="both"/>
        <w:rPr>
          <w:rFonts w:hint="default"/>
        </w:rPr>
      </w:pPr>
      <w:r>
        <w:t>3、投标人（自然人除外）：若投标人代表为单位授权的委托代理人，应提供本授权书；若投标人代表为单位负责人，应在此项下提交其身份证正反面复印件，可不提供本授权书。</w:t>
      </w:r>
    </w:p>
    <w:p>
      <w:pPr>
        <w:pStyle w:val="16"/>
        <w:ind w:firstLine="480"/>
        <w:jc w:val="both"/>
        <w:rPr>
          <w:rFonts w:hint="default"/>
        </w:rPr>
      </w:pPr>
      <w:r>
        <w:t>4、投标人为自然人的，可不填写本授权书。</w:t>
      </w:r>
    </w:p>
    <w:p>
      <w:pPr>
        <w:pStyle w:val="16"/>
        <w:jc w:val="both"/>
        <w:rPr>
          <w:rFonts w:hint="default"/>
        </w:rPr>
      </w:pPr>
      <w:r>
        <w:t xml:space="preserve"> </w:t>
      </w:r>
    </w:p>
    <w:p>
      <w:pPr>
        <w:pStyle w:val="16"/>
        <w:jc w:val="center"/>
        <w:outlineLvl w:val="3"/>
        <w:rPr>
          <w:rFonts w:hint="default"/>
        </w:rPr>
      </w:pPr>
      <w:r>
        <w:rPr>
          <w:b/>
          <w:sz w:val="24"/>
        </w:rPr>
        <w:t>二-2营业执照等证明文件</w:t>
      </w:r>
    </w:p>
    <w:p>
      <w:pPr>
        <w:pStyle w:val="16"/>
        <w:ind w:firstLine="480"/>
        <w:jc w:val="both"/>
        <w:rPr>
          <w:rFonts w:hint="default"/>
        </w:rPr>
      </w:pPr>
      <w:r>
        <w:t>致：</w:t>
      </w:r>
      <w:r>
        <w:rPr>
          <w:u w:val="single"/>
        </w:rPr>
        <w:t>（采购人或采购代理机构）</w:t>
      </w:r>
    </w:p>
    <w:p>
      <w:pPr>
        <w:pStyle w:val="16"/>
        <w:ind w:firstLine="480"/>
        <w:jc w:val="both"/>
        <w:rPr>
          <w:rFonts w:hint="default"/>
        </w:rPr>
      </w:pPr>
      <w:r>
        <w:t>（ ）投标人为法人（包括企业、事业单位和社会团体）的</w:t>
      </w:r>
    </w:p>
    <w:p>
      <w:pPr>
        <w:pStyle w:val="16"/>
        <w:ind w:firstLine="480"/>
        <w:jc w:val="both"/>
        <w:rPr>
          <w:rFonts w:hint="default"/>
        </w:rPr>
      </w:pPr>
      <w:r>
        <w:t>现附上由</w:t>
      </w:r>
      <w:r>
        <w:rPr>
          <w:u w:val="single"/>
        </w:rPr>
        <w:t>（（填写“签发机关全称”）</w:t>
      </w:r>
      <w:r>
        <w:t>签发的我方统一社会信用代码（请填写法人的具体证照名称）复印件，该证明材料真实有效，否则我方负全部责任。</w:t>
      </w:r>
    </w:p>
    <w:p>
      <w:pPr>
        <w:pStyle w:val="16"/>
        <w:ind w:firstLine="480"/>
        <w:jc w:val="both"/>
        <w:rPr>
          <w:rFonts w:hint="default"/>
        </w:rPr>
      </w:pPr>
      <w:r>
        <w:t>（ ）投标人为非法人（包括其他组织、自然人）的</w:t>
      </w:r>
    </w:p>
    <w:p>
      <w:pPr>
        <w:pStyle w:val="16"/>
        <w:ind w:firstLine="480"/>
        <w:jc w:val="both"/>
        <w:rPr>
          <w:rFonts w:hint="default"/>
        </w:rPr>
      </w:pPr>
      <w:r>
        <w:t>□现附上由</w:t>
      </w:r>
      <w:r>
        <w:rPr>
          <w:u w:val="single"/>
        </w:rPr>
        <w:t>（（填写“签发机关全称”）</w:t>
      </w:r>
      <w:r>
        <w:t>签发的我方（请填写非自然人的非法人的具体证照名称）复印件，该证明材料真实有效，否则我方负全部责任。</w:t>
      </w:r>
    </w:p>
    <w:p>
      <w:pPr>
        <w:pStyle w:val="16"/>
        <w:ind w:firstLine="480"/>
        <w:jc w:val="both"/>
        <w:rPr>
          <w:rFonts w:hint="default"/>
        </w:rPr>
      </w:pPr>
      <w:r>
        <w:t>□现附上由</w:t>
      </w:r>
      <w:r>
        <w:rPr>
          <w:u w:val="single"/>
        </w:rPr>
        <w:t>（（填写“签发机关全称”）</w:t>
      </w:r>
      <w:r>
        <w:t>签发的我方（请填写自然人的身份证件名称）复印件，该证明材料真实有效，否则我方负全部责任。</w:t>
      </w:r>
    </w:p>
    <w:p>
      <w:pPr>
        <w:pStyle w:val="16"/>
        <w:ind w:firstLine="480"/>
        <w:jc w:val="both"/>
        <w:rPr>
          <w:rFonts w:hint="default"/>
        </w:rPr>
      </w:pPr>
      <w:r>
        <w:t>※注意：</w:t>
      </w:r>
    </w:p>
    <w:p>
      <w:pPr>
        <w:pStyle w:val="16"/>
        <w:ind w:firstLine="480"/>
        <w:jc w:val="both"/>
        <w:rPr>
          <w:rFonts w:hint="default"/>
        </w:rPr>
      </w:pPr>
      <w:r>
        <w:t>1、请投标人按照实际情况编制填写，在相应的（）中打“√”并选择相应的“□”（若有）后，再按照本格式的要求提供相应证明材料的复印件。</w:t>
      </w:r>
    </w:p>
    <w:p>
      <w:pPr>
        <w:pStyle w:val="16"/>
        <w:ind w:firstLine="480"/>
        <w:jc w:val="both"/>
        <w:rPr>
          <w:rFonts w:hint="default"/>
        </w:rPr>
      </w:pPr>
      <w: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jc w:val="center"/>
        <w:outlineLvl w:val="3"/>
        <w:rPr>
          <w:rFonts w:hint="default"/>
        </w:rPr>
      </w:pPr>
      <w:r>
        <w:rPr>
          <w:b/>
          <w:sz w:val="24"/>
        </w:rPr>
        <w:t>二-3财务状况报告（财务报告、或资信证明）</w:t>
      </w:r>
    </w:p>
    <w:p>
      <w:pPr>
        <w:pStyle w:val="16"/>
        <w:ind w:firstLine="480"/>
        <w:jc w:val="both"/>
        <w:rPr>
          <w:rFonts w:hint="default"/>
        </w:rPr>
      </w:pPr>
      <w:r>
        <w:t>致：</w:t>
      </w:r>
      <w:r>
        <w:rPr>
          <w:u w:val="single"/>
        </w:rPr>
        <w:t>（采购人或采购代理机构）</w:t>
      </w:r>
    </w:p>
    <w:p>
      <w:pPr>
        <w:pStyle w:val="16"/>
        <w:ind w:firstLine="480"/>
        <w:jc w:val="both"/>
        <w:rPr>
          <w:rFonts w:hint="default"/>
        </w:rPr>
      </w:pPr>
      <w:r>
        <w:t>（ ）投标人提供财务报告的</w:t>
      </w:r>
    </w:p>
    <w:p>
      <w:pPr>
        <w:pStyle w:val="16"/>
        <w:ind w:firstLine="480"/>
        <w:jc w:val="both"/>
        <w:rPr>
          <w:rFonts w:hint="default"/>
        </w:rPr>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pPr>
        <w:pStyle w:val="16"/>
        <w:ind w:firstLine="480"/>
        <w:jc w:val="both"/>
        <w:rPr>
          <w:rFonts w:hint="default"/>
        </w:rPr>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16"/>
        <w:ind w:firstLine="480"/>
        <w:jc w:val="both"/>
        <w:rPr>
          <w:rFonts w:hint="default"/>
        </w:rPr>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16"/>
        <w:ind w:firstLine="480"/>
        <w:jc w:val="both"/>
        <w:rPr>
          <w:rFonts w:hint="default"/>
        </w:rPr>
      </w:pPr>
      <w:r>
        <w:t>（ ）投标人提供资信证明的</w:t>
      </w:r>
    </w:p>
    <w:p>
      <w:pPr>
        <w:pStyle w:val="16"/>
        <w:ind w:firstLine="480"/>
        <w:jc w:val="both"/>
        <w:rPr>
          <w:rFonts w:hint="default"/>
        </w:rPr>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16"/>
        <w:ind w:firstLine="480"/>
        <w:jc w:val="both"/>
        <w:rPr>
          <w:rFonts w:hint="default"/>
        </w:rPr>
      </w:pPr>
      <w:r>
        <w:t>□自然人适用：现附上我方银行</w:t>
      </w:r>
      <w:r>
        <w:rPr>
          <w:u w:val="single"/>
        </w:rPr>
        <w:t>：（填写自然人的“个人账户的开户银行全称”）</w:t>
      </w:r>
      <w:r>
        <w:t>出具的资信证明复印件，上述证明材料真实有效，否则我方负全部责任。</w:t>
      </w:r>
    </w:p>
    <w:p>
      <w:pPr>
        <w:pStyle w:val="16"/>
        <w:ind w:firstLine="480"/>
        <w:jc w:val="both"/>
        <w:rPr>
          <w:rFonts w:hint="default"/>
        </w:rPr>
      </w:pPr>
      <w:r>
        <w:t>※注意：</w:t>
      </w:r>
    </w:p>
    <w:p>
      <w:pPr>
        <w:pStyle w:val="16"/>
        <w:ind w:firstLine="480"/>
        <w:jc w:val="both"/>
        <w:rPr>
          <w:rFonts w:hint="default"/>
        </w:rPr>
      </w:pPr>
      <w:r>
        <w:t>1、请投标人按照实际情况编制填写，在相应的（）中打“√”并选择相应的“□”（若有）后，再按照本格式的要求提供相应证明材料的复印件。</w:t>
      </w:r>
    </w:p>
    <w:p>
      <w:pPr>
        <w:pStyle w:val="16"/>
        <w:ind w:firstLine="480"/>
        <w:jc w:val="both"/>
        <w:rPr>
          <w:rFonts w:hint="default"/>
        </w:rPr>
      </w:pPr>
      <w:r>
        <w:t>2、投标人提供的财务报告复印件（成立年限按照投标截止时间推算）应符合下列规定：</w:t>
      </w:r>
    </w:p>
    <w:p>
      <w:pPr>
        <w:pStyle w:val="16"/>
        <w:ind w:firstLine="480"/>
        <w:jc w:val="both"/>
        <w:rPr>
          <w:rFonts w:hint="default"/>
        </w:rPr>
      </w:pPr>
      <w:r>
        <w:t>2.1成立年限满1年及以上的投标人，提供经审计的招标文件规定的年度财务报告。</w:t>
      </w:r>
    </w:p>
    <w:p>
      <w:pPr>
        <w:pStyle w:val="16"/>
        <w:ind w:firstLine="480"/>
        <w:jc w:val="both"/>
        <w:rPr>
          <w:rFonts w:hint="default"/>
        </w:rPr>
      </w:pPr>
      <w:r>
        <w:t>2.2成立年限满半年但不足1年的投标人，提供该半年度中任一季度的季度财务报告或该半年度的半年度财务报告。</w:t>
      </w:r>
    </w:p>
    <w:p>
      <w:pPr>
        <w:pStyle w:val="16"/>
        <w:ind w:firstLine="480"/>
        <w:jc w:val="both"/>
        <w:rPr>
          <w:rFonts w:hint="default"/>
        </w:rPr>
      </w:pPr>
      <w: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jc w:val="center"/>
        <w:outlineLvl w:val="3"/>
        <w:rPr>
          <w:rFonts w:hint="default"/>
        </w:rPr>
      </w:pPr>
      <w:r>
        <w:rPr>
          <w:b/>
          <w:sz w:val="24"/>
        </w:rPr>
        <w:t>二-4依法缴纳税收证明材料</w:t>
      </w:r>
    </w:p>
    <w:p>
      <w:pPr>
        <w:pStyle w:val="16"/>
        <w:ind w:firstLine="480"/>
        <w:jc w:val="both"/>
        <w:rPr>
          <w:rFonts w:hint="default"/>
        </w:rPr>
      </w:pPr>
      <w:r>
        <w:t>致：</w:t>
      </w:r>
      <w:r>
        <w:rPr>
          <w:u w:val="single"/>
        </w:rPr>
        <w:t>（采购人或采购代理机构）</w:t>
      </w:r>
    </w:p>
    <w:p>
      <w:pPr>
        <w:pStyle w:val="16"/>
        <w:ind w:firstLine="480"/>
        <w:jc w:val="both"/>
        <w:rPr>
          <w:rFonts w:hint="default"/>
        </w:rPr>
      </w:pPr>
      <w:r>
        <w:t>1、依法缴纳税收的投标人</w:t>
      </w:r>
    </w:p>
    <w:p>
      <w:pPr>
        <w:pStyle w:val="16"/>
        <w:ind w:firstLine="480"/>
        <w:jc w:val="both"/>
        <w:rPr>
          <w:rFonts w:hint="default"/>
        </w:rPr>
      </w:pPr>
      <w:r>
        <w:t>（ ）法人（包括企业、事业单位和社会团体）的</w:t>
      </w:r>
    </w:p>
    <w:p>
      <w:pPr>
        <w:pStyle w:val="16"/>
        <w:ind w:firstLine="480"/>
        <w:jc w:val="both"/>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6"/>
        <w:ind w:firstLine="480"/>
        <w:jc w:val="both"/>
        <w:rPr>
          <w:rFonts w:hint="default"/>
        </w:rPr>
      </w:pPr>
      <w:r>
        <w:t>（ ）非法人（包括其他组织、自然人）的</w:t>
      </w:r>
    </w:p>
    <w:p>
      <w:pPr>
        <w:pStyle w:val="16"/>
        <w:ind w:firstLine="480"/>
        <w:jc w:val="both"/>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6"/>
        <w:ind w:firstLine="480"/>
        <w:jc w:val="both"/>
        <w:rPr>
          <w:rFonts w:hint="default"/>
        </w:rPr>
      </w:pPr>
      <w:r>
        <w:t>2、依法免税的投标人</w:t>
      </w:r>
    </w:p>
    <w:p>
      <w:pPr>
        <w:pStyle w:val="16"/>
        <w:ind w:firstLine="480"/>
        <w:jc w:val="both"/>
        <w:rPr>
          <w:rFonts w:hint="default"/>
        </w:rPr>
      </w:pPr>
      <w:r>
        <w:t>（ ）现附上我方依法免税的证明材料复印件，上述证明材料真实有效，否则我方负全部责任。</w:t>
      </w:r>
    </w:p>
    <w:p>
      <w:pPr>
        <w:pStyle w:val="16"/>
        <w:ind w:firstLine="480"/>
        <w:jc w:val="both"/>
        <w:rPr>
          <w:rFonts w:hint="default"/>
        </w:rPr>
      </w:pPr>
      <w:r>
        <w:t>※注意：</w:t>
      </w:r>
    </w:p>
    <w:p>
      <w:pPr>
        <w:pStyle w:val="16"/>
        <w:ind w:firstLine="480"/>
        <w:jc w:val="both"/>
        <w:rPr>
          <w:rFonts w:hint="default"/>
        </w:rPr>
      </w:pPr>
      <w:r>
        <w:t>1、请投标人按照实际情况编制填写，在相应的（）中打“√”，并按照本格式的要求提供相应证明材料的复印件。</w:t>
      </w:r>
    </w:p>
    <w:p>
      <w:pPr>
        <w:pStyle w:val="16"/>
        <w:ind w:firstLine="480"/>
        <w:jc w:val="both"/>
        <w:rPr>
          <w:rFonts w:hint="default"/>
        </w:rPr>
      </w:pPr>
      <w:r>
        <w:t>2、投标人提供的税收缴纳凭据复印件应符合下列规定：</w:t>
      </w:r>
    </w:p>
    <w:p>
      <w:pPr>
        <w:pStyle w:val="16"/>
        <w:ind w:firstLine="480"/>
        <w:jc w:val="both"/>
        <w:rPr>
          <w:rFonts w:hint="default"/>
        </w:rPr>
      </w:pPr>
      <w:r>
        <w:t>2.1投标截止时间前（不含投标截止时间的当月）已依法缴纳税收的投标人，提供投标截止时间前六个月（不含投标截止时间的当月）中任一月份的税收缴纳凭据复印件。</w:t>
      </w:r>
    </w:p>
    <w:p>
      <w:pPr>
        <w:pStyle w:val="16"/>
        <w:ind w:firstLine="480"/>
        <w:jc w:val="both"/>
        <w:rPr>
          <w:rFonts w:hint="default"/>
        </w:rPr>
      </w:pPr>
      <w:r>
        <w:t>2.2投标截止时间的当月成立的投标人，视同满足本项资格条件要求。</w:t>
      </w:r>
    </w:p>
    <w:p>
      <w:pPr>
        <w:pStyle w:val="16"/>
        <w:ind w:firstLine="480"/>
        <w:jc w:val="both"/>
        <w:rPr>
          <w:rFonts w:hint="default"/>
        </w:rPr>
      </w:pPr>
      <w:r>
        <w:t>3、若为依法免税范围的投标人，提供依法免税证明材料的，视同满足本项资格条件要求。</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jc w:val="center"/>
        <w:outlineLvl w:val="3"/>
        <w:rPr>
          <w:rFonts w:hint="default"/>
        </w:rPr>
      </w:pPr>
      <w:r>
        <w:rPr>
          <w:b/>
          <w:sz w:val="24"/>
        </w:rPr>
        <w:t>二-5依法缴纳社会保障资金证明材料</w:t>
      </w:r>
    </w:p>
    <w:p>
      <w:pPr>
        <w:pStyle w:val="16"/>
        <w:ind w:firstLine="480"/>
        <w:jc w:val="both"/>
        <w:rPr>
          <w:rFonts w:hint="default"/>
        </w:rPr>
      </w:pPr>
      <w:r>
        <w:t>致：</w:t>
      </w:r>
      <w:r>
        <w:rPr>
          <w:u w:val="single"/>
        </w:rPr>
        <w:t>（采购人或采购代理机构）</w:t>
      </w:r>
    </w:p>
    <w:p>
      <w:pPr>
        <w:pStyle w:val="16"/>
        <w:ind w:firstLine="480"/>
        <w:jc w:val="both"/>
        <w:rPr>
          <w:rFonts w:hint="default"/>
        </w:rPr>
      </w:pPr>
      <w:r>
        <w:t>1、依法缴纳社会保障资金的投标人</w:t>
      </w:r>
    </w:p>
    <w:p>
      <w:pPr>
        <w:pStyle w:val="16"/>
        <w:ind w:firstLine="480"/>
        <w:jc w:val="both"/>
        <w:rPr>
          <w:rFonts w:hint="default"/>
        </w:rPr>
      </w:pPr>
      <w:r>
        <w:t>（ ）法人（包括企业、事业单位和社会团体）的</w:t>
      </w:r>
    </w:p>
    <w:p>
      <w:pPr>
        <w:pStyle w:val="16"/>
        <w:ind w:firstLine="480"/>
        <w:jc w:val="both"/>
        <w:rPr>
          <w:rFonts w:hint="default"/>
        </w:rPr>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6"/>
        <w:ind w:firstLine="480"/>
        <w:jc w:val="both"/>
        <w:rPr>
          <w:rFonts w:hint="default"/>
        </w:rPr>
      </w:pPr>
      <w:r>
        <w:t>（ ）非法人（包括其他组织、自然人）的</w:t>
      </w:r>
    </w:p>
    <w:p>
      <w:pPr>
        <w:pStyle w:val="16"/>
        <w:ind w:firstLine="480"/>
        <w:jc w:val="both"/>
        <w:rPr>
          <w:rFonts w:hint="default"/>
        </w:rPr>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6"/>
        <w:ind w:firstLine="480"/>
        <w:jc w:val="both"/>
        <w:rPr>
          <w:rFonts w:hint="default"/>
        </w:rPr>
      </w:pPr>
      <w:r>
        <w:t>2、依法不需要缴纳或暂缓缴纳社会保障资金的投标人</w:t>
      </w:r>
    </w:p>
    <w:p>
      <w:pPr>
        <w:pStyle w:val="16"/>
        <w:ind w:firstLine="480"/>
        <w:jc w:val="both"/>
        <w:rPr>
          <w:rFonts w:hint="default"/>
        </w:rPr>
      </w:pPr>
      <w:r>
        <w:t>（ ）现附上我方依法不需要缴纳或暂缓缴纳社会保障资金证明材料复印件，上述证明材料真实有效，否则我方负全部责任。</w:t>
      </w:r>
    </w:p>
    <w:p>
      <w:pPr>
        <w:pStyle w:val="16"/>
        <w:ind w:firstLine="480"/>
        <w:jc w:val="both"/>
        <w:rPr>
          <w:rFonts w:hint="default"/>
        </w:rPr>
      </w:pPr>
      <w:r>
        <w:t>※注意：</w:t>
      </w:r>
    </w:p>
    <w:p>
      <w:pPr>
        <w:pStyle w:val="16"/>
        <w:ind w:firstLine="480"/>
        <w:jc w:val="both"/>
        <w:rPr>
          <w:rFonts w:hint="default"/>
        </w:rPr>
      </w:pPr>
      <w:r>
        <w:t>1、请投标人按照实际情况编制填写，在相应的（）中打“√”，并按照本格式的要求提供相应证明材料的复印件。</w:t>
      </w:r>
    </w:p>
    <w:p>
      <w:pPr>
        <w:pStyle w:val="16"/>
        <w:ind w:firstLine="480"/>
        <w:jc w:val="both"/>
        <w:rPr>
          <w:rFonts w:hint="default"/>
        </w:rPr>
      </w:pPr>
      <w:r>
        <w:t>2、投标人提供的社会保障资金缴纳凭据复印件应符合下列规定：</w:t>
      </w:r>
    </w:p>
    <w:p>
      <w:pPr>
        <w:pStyle w:val="16"/>
        <w:ind w:firstLine="480"/>
        <w:jc w:val="both"/>
        <w:rPr>
          <w:rFonts w:hint="default"/>
        </w:rPr>
      </w:pPr>
      <w:r>
        <w:t>2.1投标截止时间前（不含投标截止时间的当月）已依法缴纳社会保障资金的投标人，提供投标截止时间前六个月（不含投标截止时间的当月）中任一月份的社会保障资金缴纳凭据复印件。</w:t>
      </w:r>
    </w:p>
    <w:p>
      <w:pPr>
        <w:pStyle w:val="16"/>
        <w:ind w:firstLine="480"/>
        <w:jc w:val="both"/>
        <w:rPr>
          <w:rFonts w:hint="default"/>
        </w:rPr>
      </w:pPr>
      <w:r>
        <w:t>2.2投标截止时间的当月成立的投标人，视同满足本项资格条件要求。</w:t>
      </w:r>
    </w:p>
    <w:p>
      <w:pPr>
        <w:pStyle w:val="16"/>
        <w:ind w:firstLine="480"/>
        <w:jc w:val="both"/>
        <w:rPr>
          <w:rFonts w:hint="default"/>
        </w:rPr>
      </w:pPr>
      <w:r>
        <w:t>3、若为依法不需要缴纳或暂缓缴纳社会保障资金的投标人，提供依法不需要缴纳或暂缓缴纳社会保障资金证明材料的，视同满足本项资格条件要求。</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jc w:val="center"/>
        <w:outlineLvl w:val="3"/>
        <w:rPr>
          <w:rFonts w:hint="default"/>
        </w:rPr>
      </w:pPr>
      <w:r>
        <w:rPr>
          <w:b/>
          <w:sz w:val="24"/>
        </w:rPr>
        <w:t>二-6具备履行合同所必需设备和专业技术能力的声明函（若有）</w:t>
      </w:r>
    </w:p>
    <w:p>
      <w:pPr>
        <w:pStyle w:val="16"/>
        <w:ind w:firstLine="480"/>
        <w:jc w:val="both"/>
        <w:rPr>
          <w:rFonts w:hint="default"/>
        </w:rPr>
      </w:pPr>
      <w:r>
        <w:t>致：</w:t>
      </w:r>
      <w:r>
        <w:rPr>
          <w:u w:val="single"/>
        </w:rPr>
        <w:t>（采购人或采购代理机构）</w:t>
      </w:r>
    </w:p>
    <w:p>
      <w:pPr>
        <w:pStyle w:val="16"/>
        <w:ind w:firstLine="480"/>
        <w:jc w:val="both"/>
        <w:rPr>
          <w:rFonts w:hint="default"/>
        </w:rPr>
      </w:pPr>
      <w:r>
        <w:t>我方具备履行合同所必需的设备和专业技术能力，否则产生不利后果由我方承担责任。</w:t>
      </w:r>
    </w:p>
    <w:p>
      <w:pPr>
        <w:pStyle w:val="16"/>
        <w:ind w:firstLine="960"/>
        <w:jc w:val="both"/>
        <w:rPr>
          <w:rFonts w:hint="default"/>
        </w:rPr>
      </w:pPr>
      <w:r>
        <w:t>特此声明。</w:t>
      </w:r>
    </w:p>
    <w:p>
      <w:pPr>
        <w:pStyle w:val="16"/>
        <w:ind w:firstLine="480"/>
        <w:jc w:val="both"/>
        <w:rPr>
          <w:rFonts w:hint="default"/>
        </w:rPr>
      </w:pPr>
      <w:r>
        <w:t>※注意：</w:t>
      </w:r>
    </w:p>
    <w:p>
      <w:pPr>
        <w:pStyle w:val="16"/>
        <w:ind w:firstLine="480"/>
        <w:jc w:val="both"/>
        <w:rPr>
          <w:rFonts w:hint="default"/>
        </w:rPr>
      </w:pPr>
      <w:r>
        <w:t>1、招标文件未要求投标人提供“具备履行合同所必需的设备和专业技术能力专项证明材料”的，投标人应提供本声明函。</w:t>
      </w:r>
    </w:p>
    <w:p>
      <w:pPr>
        <w:pStyle w:val="16"/>
        <w:ind w:firstLine="480"/>
        <w:jc w:val="both"/>
        <w:rPr>
          <w:rFonts w:hint="default"/>
        </w:rPr>
      </w:pPr>
      <w:r>
        <w:t>2、招标文件要求投标人提供“具备履行合同所必需的设备和专业技术能力专项证明材料”的，投标人可不提供本声明函。</w:t>
      </w:r>
    </w:p>
    <w:p>
      <w:pPr>
        <w:pStyle w:val="16"/>
        <w:ind w:firstLine="480"/>
        <w:jc w:val="both"/>
        <w:rPr>
          <w:rFonts w:hint="default"/>
        </w:rPr>
      </w:pPr>
      <w:r>
        <w:t>3、请投标人根据实际情况如实声明，否则视为提供虚假材料。</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jc w:val="center"/>
        <w:outlineLvl w:val="3"/>
        <w:rPr>
          <w:rFonts w:hint="default"/>
        </w:rPr>
      </w:pPr>
      <w:r>
        <w:rPr>
          <w:b/>
          <w:sz w:val="24"/>
        </w:rPr>
        <w:t>二-7参加采购活动前三年内在经营活动中没有重大违法记录书面声明</w:t>
      </w:r>
    </w:p>
    <w:p>
      <w:pPr>
        <w:pStyle w:val="16"/>
        <w:ind w:firstLine="480"/>
        <w:jc w:val="both"/>
        <w:rPr>
          <w:rFonts w:hint="default"/>
        </w:rPr>
      </w:pPr>
      <w:r>
        <w:t>致：</w:t>
      </w:r>
      <w:r>
        <w:rPr>
          <w:u w:val="single"/>
        </w:rPr>
        <w:t>（采购人或采购代理机构）</w:t>
      </w:r>
    </w:p>
    <w:p>
      <w:pPr>
        <w:pStyle w:val="16"/>
        <w:ind w:firstLine="480"/>
        <w:jc w:val="both"/>
        <w:rPr>
          <w:rFonts w:hint="default"/>
        </w:rPr>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16"/>
        <w:ind w:firstLine="960"/>
        <w:jc w:val="both"/>
        <w:rPr>
          <w:rFonts w:hint="default"/>
        </w:rPr>
      </w:pPr>
      <w:r>
        <w:t>特此声明。</w:t>
      </w:r>
    </w:p>
    <w:p>
      <w:pPr>
        <w:pStyle w:val="16"/>
        <w:ind w:firstLine="480"/>
        <w:jc w:val="both"/>
        <w:rPr>
          <w:rFonts w:hint="default"/>
        </w:rPr>
      </w:pPr>
      <w:r>
        <w:t>※注意：</w:t>
      </w:r>
    </w:p>
    <w:p>
      <w:pPr>
        <w:pStyle w:val="16"/>
        <w:ind w:firstLine="480"/>
        <w:jc w:val="both"/>
        <w:rPr>
          <w:rFonts w:hint="default"/>
        </w:rPr>
      </w:pPr>
      <w: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6"/>
        <w:ind w:firstLine="480"/>
        <w:jc w:val="both"/>
        <w:rPr>
          <w:rFonts w:hint="default"/>
        </w:rPr>
      </w:pPr>
      <w:r>
        <w:t>请投标人根据实际情况如实声明，否则视为提供虚假材料。</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jc w:val="center"/>
        <w:outlineLvl w:val="3"/>
        <w:rPr>
          <w:rFonts w:hint="default"/>
        </w:rPr>
      </w:pPr>
      <w:r>
        <w:rPr>
          <w:b/>
          <w:sz w:val="24"/>
        </w:rPr>
        <w:t>二-8信用记录查询提示</w:t>
      </w:r>
    </w:p>
    <w:p>
      <w:pPr>
        <w:pStyle w:val="16"/>
        <w:ind w:firstLine="480"/>
        <w:jc w:val="both"/>
        <w:rPr>
          <w:rFonts w:hint="default"/>
        </w:rPr>
      </w:pPr>
      <w:r>
        <w:t>1、由资格审查小组通过网站查询并打印投标人的信用记录。</w:t>
      </w:r>
    </w:p>
    <w:p>
      <w:pPr>
        <w:pStyle w:val="16"/>
        <w:ind w:firstLine="480"/>
        <w:jc w:val="both"/>
        <w:rPr>
          <w:rFonts w:hint="default"/>
        </w:rPr>
      </w:pPr>
      <w: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6"/>
        <w:ind w:firstLine="480"/>
        <w:jc w:val="both"/>
        <w:rPr>
          <w:rFonts w:hint="default"/>
        </w:rPr>
      </w:pPr>
      <w: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6"/>
        <w:jc w:val="both"/>
        <w:rPr>
          <w:rFonts w:hint="default"/>
        </w:rPr>
      </w:pPr>
      <w:r>
        <w:t xml:space="preserve"> </w:t>
      </w:r>
    </w:p>
    <w:p>
      <w:pPr>
        <w:pStyle w:val="16"/>
        <w:jc w:val="center"/>
        <w:outlineLvl w:val="3"/>
        <w:rPr>
          <w:rFonts w:hint="default"/>
        </w:rPr>
      </w:pPr>
      <w:r>
        <w:rPr>
          <w:b/>
          <w:sz w:val="24"/>
        </w:rPr>
        <w:t>二-9中小企业声明函</w:t>
      </w:r>
    </w:p>
    <w:p>
      <w:pPr>
        <w:pStyle w:val="16"/>
        <w:jc w:val="center"/>
        <w:outlineLvl w:val="3"/>
        <w:rPr>
          <w:rFonts w:hint="default"/>
        </w:rPr>
      </w:pPr>
      <w:r>
        <w:rPr>
          <w:b/>
          <w:sz w:val="24"/>
        </w:rPr>
        <w:t>（以资格条件落实中小企业扶持政策时适用，若有）</w:t>
      </w:r>
    </w:p>
    <w:p>
      <w:pPr>
        <w:pStyle w:val="16"/>
        <w:jc w:val="center"/>
        <w:outlineLvl w:val="3"/>
        <w:rPr>
          <w:rFonts w:hint="default"/>
        </w:rPr>
      </w:pPr>
      <w:r>
        <w:rPr>
          <w:b/>
          <w:sz w:val="24"/>
        </w:rPr>
        <w:t>中小企业声明函（货物）</w:t>
      </w:r>
    </w:p>
    <w:p>
      <w:pPr>
        <w:pStyle w:val="16"/>
        <w:ind w:firstLine="480"/>
        <w:jc w:val="both"/>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16"/>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16"/>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6"/>
        <w:ind w:firstLine="480"/>
        <w:jc w:val="both"/>
        <w:rPr>
          <w:rFonts w:hint="default"/>
        </w:rPr>
      </w:pPr>
      <w:r>
        <w:t>……</w:t>
      </w:r>
    </w:p>
    <w:p>
      <w:pPr>
        <w:pStyle w:val="16"/>
        <w:ind w:firstLine="480"/>
        <w:jc w:val="both"/>
        <w:rPr>
          <w:rFonts w:hint="default"/>
        </w:rPr>
      </w:pPr>
      <w:r>
        <w:t>以上企业，不属于大企业的分支机构，不存在控股股东为大企业的情形，也不存在与大企业的负责人为同一人的情形。</w:t>
      </w:r>
    </w:p>
    <w:p>
      <w:pPr>
        <w:pStyle w:val="16"/>
        <w:ind w:firstLine="480"/>
        <w:jc w:val="both"/>
        <w:rPr>
          <w:rFonts w:hint="default"/>
        </w:rPr>
      </w:pPr>
      <w:r>
        <w:t>本企业对上述声明内容的真实性负责。如有虚假，将依法承担相应责任。</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ind w:firstLine="480"/>
        <w:jc w:val="both"/>
        <w:rPr>
          <w:rFonts w:hint="default"/>
        </w:rPr>
      </w:pPr>
      <w:r>
        <w:t>※注意：</w:t>
      </w:r>
    </w:p>
    <w:p>
      <w:pPr>
        <w:pStyle w:val="16"/>
        <w:ind w:firstLine="480"/>
        <w:jc w:val="both"/>
        <w:rPr>
          <w:rFonts w:hint="default"/>
        </w:rPr>
      </w:pPr>
      <w:r>
        <w:t>1、从业人员、营业收入、资产总额填报上一年度数据，无上一年度数据的新成立企业可不填报。</w:t>
      </w:r>
    </w:p>
    <w:p>
      <w:pPr>
        <w:pStyle w:val="16"/>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jc w:val="both"/>
        <w:rPr>
          <w:rFonts w:hint="default"/>
        </w:rPr>
      </w:pPr>
      <w:r>
        <w:t xml:space="preserve"> </w:t>
      </w:r>
    </w:p>
    <w:p>
      <w:pPr>
        <w:pStyle w:val="16"/>
        <w:jc w:val="center"/>
        <w:outlineLvl w:val="3"/>
        <w:rPr>
          <w:rFonts w:hint="default"/>
        </w:rPr>
      </w:pPr>
      <w:r>
        <w:rPr>
          <w:b/>
          <w:sz w:val="24"/>
        </w:rPr>
        <w:t>中小企业声明函（工程、服务）</w:t>
      </w:r>
    </w:p>
    <w:p>
      <w:pPr>
        <w:pStyle w:val="16"/>
        <w:ind w:firstLine="480"/>
        <w:jc w:val="both"/>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16"/>
        <w:ind w:firstLine="480"/>
        <w:jc w:val="both"/>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16"/>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6"/>
        <w:ind w:firstLine="480"/>
        <w:jc w:val="both"/>
        <w:rPr>
          <w:rFonts w:hint="default"/>
        </w:rPr>
      </w:pPr>
      <w:r>
        <w:t>……</w:t>
      </w:r>
    </w:p>
    <w:p>
      <w:pPr>
        <w:pStyle w:val="16"/>
        <w:ind w:firstLine="480"/>
        <w:jc w:val="both"/>
        <w:rPr>
          <w:rFonts w:hint="default"/>
        </w:rPr>
      </w:pPr>
      <w:r>
        <w:t>以上企业，不属于大企业的分支机构，不存在控股股东为大企业的情形，也不存在与大企业的负责人为同一人的情形。</w:t>
      </w:r>
    </w:p>
    <w:p>
      <w:pPr>
        <w:pStyle w:val="16"/>
        <w:ind w:firstLine="480"/>
        <w:jc w:val="both"/>
        <w:rPr>
          <w:rFonts w:hint="default"/>
        </w:rPr>
      </w:pPr>
      <w:r>
        <w:t>本企业对上述声明内容的真实性负责。如有虚假，将依法承担相应责任。</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ind w:firstLine="480"/>
        <w:jc w:val="both"/>
        <w:rPr>
          <w:rFonts w:hint="default"/>
        </w:rPr>
      </w:pPr>
      <w:r>
        <w:t>※注意：</w:t>
      </w:r>
    </w:p>
    <w:p>
      <w:pPr>
        <w:pStyle w:val="16"/>
        <w:ind w:firstLine="480"/>
        <w:jc w:val="both"/>
        <w:rPr>
          <w:rFonts w:hint="default"/>
        </w:rPr>
      </w:pPr>
      <w:r>
        <w:t>1、从业人员、营业收入、资产总额填报上一年度数据，无上一年度数据的新成立企业可不填报。</w:t>
      </w:r>
    </w:p>
    <w:p>
      <w:pPr>
        <w:pStyle w:val="16"/>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jc w:val="both"/>
        <w:rPr>
          <w:rFonts w:hint="default"/>
        </w:rPr>
      </w:pPr>
      <w:r>
        <w:t xml:space="preserve"> </w:t>
      </w:r>
    </w:p>
    <w:p>
      <w:pPr>
        <w:pStyle w:val="16"/>
        <w:jc w:val="center"/>
        <w:outlineLvl w:val="3"/>
        <w:rPr>
          <w:rFonts w:hint="default"/>
        </w:rPr>
      </w:pPr>
      <w:r>
        <w:rPr>
          <w:b/>
          <w:sz w:val="24"/>
        </w:rPr>
        <w:t>残疾人福利性单位声明函</w:t>
      </w:r>
    </w:p>
    <w:p>
      <w:pPr>
        <w:pStyle w:val="16"/>
        <w:jc w:val="center"/>
        <w:outlineLvl w:val="3"/>
        <w:rPr>
          <w:rFonts w:hint="default"/>
        </w:rPr>
      </w:pPr>
      <w:r>
        <w:rPr>
          <w:b/>
          <w:sz w:val="24"/>
        </w:rPr>
        <w:t>（以资格条件落实中小企业扶持政策时适用，若有）</w:t>
      </w:r>
    </w:p>
    <w:p>
      <w:pPr>
        <w:pStyle w:val="16"/>
        <w:ind w:firstLine="480"/>
        <w:jc w:val="both"/>
        <w:rPr>
          <w:rFonts w:hint="default"/>
        </w:rPr>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6"/>
        <w:ind w:firstLine="480"/>
        <w:jc w:val="both"/>
        <w:rPr>
          <w:rFonts w:hint="default"/>
        </w:rPr>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6"/>
        <w:ind w:firstLine="480"/>
        <w:jc w:val="both"/>
        <w:rPr>
          <w:rFonts w:hint="default"/>
        </w:rPr>
      </w:pPr>
      <w:r>
        <w:t>（ ）由本投标人承建的（填写“所投采购包、品目号”）工程</w:t>
      </w:r>
    </w:p>
    <w:p>
      <w:pPr>
        <w:pStyle w:val="16"/>
        <w:ind w:firstLine="480"/>
        <w:jc w:val="both"/>
        <w:rPr>
          <w:rFonts w:hint="default"/>
        </w:rPr>
      </w:pPr>
      <w:r>
        <w:t>（ ）由本投标人承接的（填写“所投采购包、品目号”）服务；</w:t>
      </w:r>
    </w:p>
    <w:p>
      <w:pPr>
        <w:pStyle w:val="16"/>
        <w:ind w:firstLine="480"/>
        <w:jc w:val="both"/>
        <w:rPr>
          <w:rFonts w:hint="default"/>
        </w:rPr>
      </w:pPr>
      <w:r>
        <w:t>本投标人对上述声明的真实性负责。如有虚假，将依法承担相应责任。</w:t>
      </w:r>
    </w:p>
    <w:p>
      <w:pPr>
        <w:pStyle w:val="16"/>
        <w:ind w:firstLine="480"/>
        <w:jc w:val="both"/>
        <w:rPr>
          <w:rFonts w:hint="default"/>
        </w:rPr>
      </w:pPr>
      <w:r>
        <w:t>备注：</w:t>
      </w:r>
    </w:p>
    <w:p>
      <w:pPr>
        <w:pStyle w:val="16"/>
        <w:ind w:firstLine="480"/>
        <w:jc w:val="both"/>
        <w:rPr>
          <w:rFonts w:hint="default"/>
        </w:rPr>
      </w:pPr>
      <w:r>
        <w:t>1、请投标人按照实际情况编制填写本声明函，并在相应的（）中打“√”。</w:t>
      </w:r>
    </w:p>
    <w:p>
      <w:pPr>
        <w:pStyle w:val="16"/>
        <w:ind w:firstLine="480"/>
        <w:jc w:val="both"/>
        <w:rPr>
          <w:rFonts w:hint="default"/>
        </w:rPr>
      </w:pPr>
      <w:r>
        <w:t>2、若《残疾人福利性单位声明函》内容不真实，视为提供虚假材料。</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ind w:firstLine="480"/>
        <w:jc w:val="both"/>
        <w:rPr>
          <w:rFonts w:hint="default"/>
        </w:rPr>
      </w:pPr>
      <w:r>
        <w:t>附：</w:t>
      </w:r>
    </w:p>
    <w:p>
      <w:pPr>
        <w:pStyle w:val="16"/>
        <w:jc w:val="center"/>
        <w:outlineLvl w:val="3"/>
        <w:rPr>
          <w:rFonts w:hint="default"/>
        </w:rPr>
      </w:pPr>
      <w:r>
        <w:rPr>
          <w:b/>
          <w:sz w:val="24"/>
        </w:rPr>
        <w:t>监狱企业证明材料</w:t>
      </w:r>
    </w:p>
    <w:p>
      <w:pPr>
        <w:pStyle w:val="16"/>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pPr>
        <w:pStyle w:val="16"/>
        <w:jc w:val="both"/>
        <w:rPr>
          <w:rFonts w:hint="default"/>
        </w:rPr>
      </w:pPr>
      <w:r>
        <w:t xml:space="preserve"> </w:t>
      </w:r>
    </w:p>
    <w:p>
      <w:pPr>
        <w:pStyle w:val="16"/>
        <w:jc w:val="center"/>
        <w:outlineLvl w:val="3"/>
        <w:rPr>
          <w:rFonts w:hint="default"/>
        </w:rPr>
      </w:pPr>
      <w:r>
        <w:rPr>
          <w:b/>
          <w:sz w:val="24"/>
        </w:rPr>
        <w:t>二-10联合体协议（若有）</w:t>
      </w:r>
    </w:p>
    <w:p>
      <w:pPr>
        <w:pStyle w:val="16"/>
        <w:ind w:firstLine="480"/>
        <w:jc w:val="both"/>
        <w:rPr>
          <w:rFonts w:hint="default"/>
        </w:rPr>
      </w:pPr>
      <w:r>
        <w:t>致：</w:t>
      </w:r>
      <w:r>
        <w:rPr>
          <w:u w:val="single"/>
        </w:rPr>
        <w:t>（采购人或采购代理机构）</w:t>
      </w:r>
    </w:p>
    <w:p>
      <w:pPr>
        <w:pStyle w:val="16"/>
        <w:ind w:firstLine="480"/>
        <w:jc w:val="both"/>
        <w:rPr>
          <w:rFonts w:hint="default"/>
        </w:rPr>
      </w:pPr>
      <w:r>
        <w:t>兹有</w:t>
      </w:r>
      <w:r>
        <w:rPr>
          <w:u w:val="single"/>
        </w:rPr>
        <w:t>（填写“联合体中各方的全称”，各方的全称之间请用“、”分割）</w:t>
      </w:r>
      <w:r>
        <w:t>自愿组成联合体，共同参加</w:t>
      </w:r>
      <w:r>
        <w:rPr>
          <w:u w:val="single"/>
        </w:rPr>
        <w:t>（填写“项目名称”）</w:t>
      </w:r>
      <w:r>
        <w:t>项目（项目编号：</w:t>
      </w:r>
      <w:r>
        <w:rPr>
          <w:u w:val="single"/>
        </w:rPr>
        <w:t>　　　　　　</w:t>
      </w:r>
      <w:r>
        <w:t>）的投标。现就联合体参加本项目投标的有关事宜达成下列协议：</w:t>
      </w:r>
    </w:p>
    <w:p>
      <w:pPr>
        <w:pStyle w:val="16"/>
        <w:ind w:firstLine="480"/>
        <w:jc w:val="both"/>
        <w:rPr>
          <w:rFonts w:hint="default"/>
        </w:rPr>
      </w:pPr>
      <w:r>
        <w:t>一、联合体各方应承担的工作和义务具体如下：</w:t>
      </w:r>
    </w:p>
    <w:p>
      <w:pPr>
        <w:pStyle w:val="16"/>
        <w:ind w:firstLine="480"/>
        <w:jc w:val="both"/>
        <w:rPr>
          <w:rFonts w:hint="default"/>
        </w:rPr>
      </w:pPr>
      <w:r>
        <w:t>1、牵头方（全称）：</w:t>
      </w:r>
      <w:r>
        <w:rPr>
          <w:u w:val="single"/>
        </w:rPr>
        <w:t>（填写“工作及义务的具体内容”）</w:t>
      </w:r>
      <w:r>
        <w:t>；</w:t>
      </w:r>
    </w:p>
    <w:p>
      <w:pPr>
        <w:pStyle w:val="16"/>
        <w:ind w:firstLine="480"/>
        <w:jc w:val="both"/>
        <w:rPr>
          <w:rFonts w:hint="default"/>
        </w:rPr>
      </w:pPr>
      <w:r>
        <w:t>2、成员方：</w:t>
      </w:r>
    </w:p>
    <w:p>
      <w:pPr>
        <w:pStyle w:val="16"/>
        <w:ind w:firstLine="480"/>
        <w:jc w:val="both"/>
        <w:rPr>
          <w:rFonts w:hint="default"/>
        </w:rPr>
      </w:pPr>
      <w:r>
        <w:t>2.1（成员一的全称）：</w:t>
      </w:r>
      <w:r>
        <w:rPr>
          <w:u w:val="single"/>
        </w:rPr>
        <w:t>（填写“工作及义务的具体内容”）</w:t>
      </w:r>
      <w:r>
        <w:t>；</w:t>
      </w:r>
    </w:p>
    <w:p>
      <w:pPr>
        <w:pStyle w:val="16"/>
        <w:ind w:firstLine="480"/>
        <w:jc w:val="both"/>
        <w:rPr>
          <w:rFonts w:hint="default"/>
        </w:rPr>
      </w:pPr>
      <w:r>
        <w:t>……</w:t>
      </w:r>
    </w:p>
    <w:p>
      <w:pPr>
        <w:pStyle w:val="16"/>
        <w:ind w:firstLine="480"/>
        <w:jc w:val="both"/>
        <w:rPr>
          <w:rFonts w:hint="default"/>
        </w:rPr>
      </w:pPr>
      <w:r>
        <w:t>二、联合体各方的合同金额占比，具体如下：</w:t>
      </w:r>
    </w:p>
    <w:p>
      <w:pPr>
        <w:pStyle w:val="16"/>
        <w:ind w:firstLine="480"/>
        <w:jc w:val="both"/>
        <w:rPr>
          <w:rFonts w:hint="default"/>
        </w:rPr>
      </w:pPr>
      <w:r>
        <w:t>1.牵头方（</w:t>
      </w:r>
      <w:r>
        <w:rPr>
          <w:u w:val="single"/>
        </w:rPr>
        <w:t>全称</w:t>
      </w:r>
      <w:r>
        <w:t>）的合同金额占合同总额的</w:t>
      </w:r>
      <w:r>
        <w:rPr>
          <w:u w:val="single"/>
        </w:rPr>
        <w:t>　　</w:t>
      </w:r>
      <w:r>
        <w:t>%；</w:t>
      </w:r>
    </w:p>
    <w:p>
      <w:pPr>
        <w:pStyle w:val="16"/>
        <w:ind w:firstLine="480"/>
        <w:jc w:val="both"/>
        <w:rPr>
          <w:rFonts w:hint="default"/>
        </w:rPr>
      </w:pPr>
      <w:r>
        <w:t>2.成员方：</w:t>
      </w:r>
    </w:p>
    <w:p>
      <w:pPr>
        <w:pStyle w:val="16"/>
        <w:ind w:firstLine="480"/>
        <w:jc w:val="both"/>
        <w:rPr>
          <w:rFonts w:hint="default"/>
        </w:rPr>
      </w:pPr>
      <w:r>
        <w:t>2.1（</w:t>
      </w:r>
      <w:r>
        <w:rPr>
          <w:u w:val="single"/>
        </w:rPr>
        <w:t>成员1的全称</w:t>
      </w:r>
      <w:r>
        <w:t>）的合同金额占合同总额的</w:t>
      </w:r>
      <w:r>
        <w:rPr>
          <w:u w:val="single"/>
        </w:rPr>
        <w:t>　　</w:t>
      </w:r>
      <w:r>
        <w:t>%；</w:t>
      </w:r>
    </w:p>
    <w:p>
      <w:pPr>
        <w:pStyle w:val="16"/>
        <w:ind w:firstLine="480"/>
        <w:jc w:val="both"/>
        <w:rPr>
          <w:rFonts w:hint="default"/>
        </w:rPr>
      </w:pPr>
      <w:r>
        <w:t>……</w:t>
      </w:r>
    </w:p>
    <w:p>
      <w:pPr>
        <w:pStyle w:val="16"/>
        <w:ind w:firstLine="480"/>
        <w:jc w:val="both"/>
        <w:rPr>
          <w:rFonts w:hint="default"/>
        </w:rPr>
      </w:pPr>
      <w:r>
        <w:t>三、联合体各方约定：</w:t>
      </w:r>
    </w:p>
    <w:p>
      <w:pPr>
        <w:pStyle w:val="16"/>
        <w:ind w:firstLine="480"/>
        <w:jc w:val="both"/>
        <w:rPr>
          <w:rFonts w:hint="default"/>
        </w:rPr>
      </w:pPr>
      <w:r>
        <w:t>1、由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6"/>
        <w:ind w:firstLine="480"/>
        <w:jc w:val="both"/>
        <w:rPr>
          <w:rFonts w:hint="default"/>
        </w:rPr>
      </w:pPr>
      <w:r>
        <w:t>2、联合体各方约定由</w:t>
      </w:r>
      <w:r>
        <w:rPr>
          <w:u w:val="single"/>
        </w:rPr>
        <w:t>（填写“牵头方的全称”）代表联合体办理投标保证金事宜。</w:t>
      </w:r>
    </w:p>
    <w:p>
      <w:pPr>
        <w:pStyle w:val="16"/>
        <w:ind w:firstLine="480"/>
        <w:jc w:val="both"/>
        <w:rPr>
          <w:rFonts w:hint="default"/>
        </w:rPr>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6"/>
        <w:ind w:firstLine="480"/>
        <w:jc w:val="both"/>
        <w:rPr>
          <w:rFonts w:hint="default"/>
        </w:rPr>
      </w:pPr>
      <w:r>
        <w:t>四、若中标，牵头方将代表联合体与采购人就合同签订事宜进行协商；若协商一致，则联合体各方将共同与采购人签订政府采购合同，并就政府采购合同约定的事项对采购人承担连带责任。</w:t>
      </w:r>
    </w:p>
    <w:p>
      <w:pPr>
        <w:pStyle w:val="16"/>
        <w:ind w:firstLine="480"/>
        <w:jc w:val="both"/>
        <w:rPr>
          <w:rFonts w:hint="default"/>
        </w:rPr>
      </w:pPr>
      <w:r>
        <w:t>五、本协议自签署之日起生效，政府采购合同履行完毕后自动失效。</w:t>
      </w:r>
    </w:p>
    <w:p>
      <w:pPr>
        <w:pStyle w:val="16"/>
        <w:ind w:firstLine="480"/>
        <w:jc w:val="both"/>
        <w:rPr>
          <w:rFonts w:hint="default"/>
        </w:rPr>
      </w:pPr>
      <w:r>
        <w:t>六、本协议一式</w:t>
      </w:r>
      <w:r>
        <w:rPr>
          <w:u w:val="single"/>
        </w:rPr>
        <w:t>（填写具体份数）</w:t>
      </w:r>
      <w:r>
        <w:t>份，联合体各方各执一份，电子投标文件中提交一份。</w:t>
      </w:r>
    </w:p>
    <w:p>
      <w:pPr>
        <w:pStyle w:val="16"/>
        <w:ind w:firstLine="480"/>
        <w:jc w:val="both"/>
        <w:rPr>
          <w:rFonts w:hint="default"/>
        </w:rPr>
      </w:pPr>
      <w:r>
        <w:t>（以下无正文）</w:t>
      </w:r>
    </w:p>
    <w:p>
      <w:pPr>
        <w:pStyle w:val="16"/>
        <w:ind w:firstLine="480"/>
        <w:jc w:val="both"/>
        <w:rPr>
          <w:rFonts w:hint="default"/>
        </w:rPr>
      </w:pPr>
      <w:r>
        <w:t>牵头方：</w:t>
      </w:r>
      <w:r>
        <w:rPr>
          <w:u w:val="single"/>
        </w:rPr>
        <w:t>（全称并加盖单位公章）</w:t>
      </w:r>
    </w:p>
    <w:p>
      <w:pPr>
        <w:pStyle w:val="16"/>
        <w:ind w:firstLine="480"/>
        <w:jc w:val="both"/>
        <w:rPr>
          <w:rFonts w:hint="default"/>
        </w:rPr>
      </w:pPr>
      <w:r>
        <w:t>法定代表人或其委托代理人：</w:t>
      </w:r>
      <w:r>
        <w:rPr>
          <w:u w:val="single"/>
        </w:rPr>
        <w:t>（签字或盖章）</w:t>
      </w:r>
    </w:p>
    <w:p>
      <w:pPr>
        <w:pStyle w:val="16"/>
        <w:ind w:firstLine="480"/>
        <w:jc w:val="both"/>
        <w:rPr>
          <w:rFonts w:hint="default"/>
        </w:rPr>
      </w:pPr>
      <w:r>
        <w:t>成员一：</w:t>
      </w:r>
      <w:r>
        <w:rPr>
          <w:u w:val="single"/>
        </w:rPr>
        <w:t>（全称并加盖成员一的单位公章）</w:t>
      </w:r>
    </w:p>
    <w:p>
      <w:pPr>
        <w:pStyle w:val="16"/>
        <w:ind w:firstLine="480"/>
        <w:jc w:val="both"/>
        <w:rPr>
          <w:rFonts w:hint="default"/>
        </w:rPr>
      </w:pPr>
      <w:r>
        <w:t>法定代表人或其委托代理人：</w:t>
      </w:r>
      <w:r>
        <w:rPr>
          <w:u w:val="single"/>
        </w:rPr>
        <w:t>（签字或盖章）</w:t>
      </w:r>
    </w:p>
    <w:p>
      <w:pPr>
        <w:pStyle w:val="16"/>
        <w:ind w:firstLine="480"/>
        <w:jc w:val="both"/>
        <w:rPr>
          <w:rFonts w:hint="default"/>
        </w:rPr>
      </w:pPr>
      <w:r>
        <w:t>……</w:t>
      </w:r>
    </w:p>
    <w:p>
      <w:pPr>
        <w:pStyle w:val="16"/>
        <w:ind w:firstLine="480"/>
        <w:jc w:val="both"/>
        <w:rPr>
          <w:rFonts w:hint="default"/>
        </w:rPr>
      </w:pPr>
      <w:r>
        <w:t>成员**：</w:t>
      </w:r>
      <w:r>
        <w:rPr>
          <w:u w:val="single"/>
        </w:rPr>
        <w:t>（全称并加盖成员**的单位公章）</w:t>
      </w:r>
    </w:p>
    <w:p>
      <w:pPr>
        <w:pStyle w:val="16"/>
        <w:ind w:firstLine="480"/>
        <w:jc w:val="both"/>
        <w:rPr>
          <w:rFonts w:hint="default"/>
        </w:rPr>
      </w:pPr>
      <w:r>
        <w:t>法定代表人或其委托代理人：</w:t>
      </w:r>
      <w:r>
        <w:rPr>
          <w:u w:val="single"/>
        </w:rPr>
        <w:t>（签字或盖章）</w:t>
      </w:r>
    </w:p>
    <w:p>
      <w:pPr>
        <w:pStyle w:val="16"/>
        <w:ind w:firstLine="480"/>
        <w:jc w:val="right"/>
        <w:rPr>
          <w:rFonts w:hint="default"/>
        </w:rPr>
      </w:pPr>
      <w:r>
        <w:t>签署日期：</w:t>
      </w:r>
      <w:r>
        <w:rPr>
          <w:u w:val="single"/>
        </w:rPr>
        <w:t>　　年　　月　　日</w:t>
      </w:r>
    </w:p>
    <w:p>
      <w:pPr>
        <w:pStyle w:val="16"/>
        <w:ind w:firstLine="480"/>
        <w:jc w:val="both"/>
        <w:rPr>
          <w:rFonts w:hint="default"/>
        </w:rPr>
      </w:pPr>
      <w:r>
        <w:t>※注意：</w:t>
      </w:r>
    </w:p>
    <w:p>
      <w:pPr>
        <w:pStyle w:val="16"/>
        <w:ind w:firstLine="480"/>
        <w:jc w:val="both"/>
        <w:rPr>
          <w:rFonts w:hint="default"/>
        </w:rPr>
      </w:pPr>
      <w:r>
        <w:t>1、招标文件接受联合体投标且投标人为联合体的，投标人应提供本协议；否则无须提供。</w:t>
      </w:r>
    </w:p>
    <w:p>
      <w:pPr>
        <w:pStyle w:val="16"/>
        <w:ind w:firstLine="480"/>
        <w:jc w:val="both"/>
        <w:rPr>
          <w:rFonts w:hint="default"/>
        </w:rPr>
      </w:pPr>
      <w:r>
        <w:t>2、本协议由委托代理人签字或盖章的，应按照本章载明的格式提供“单位授权书”。</w:t>
      </w:r>
    </w:p>
    <w:p>
      <w:pPr>
        <w:pStyle w:val="16"/>
        <w:ind w:firstLine="480"/>
        <w:jc w:val="both"/>
        <w:rPr>
          <w:rFonts w:hint="default"/>
        </w:rPr>
      </w:pPr>
      <w:r>
        <w:t>3、在以联合体形式落实中小企业预留份额项目中，投标人除了要提供《中小企业声明函》，还需提供本协议。</w:t>
      </w:r>
    </w:p>
    <w:p>
      <w:pPr>
        <w:pStyle w:val="16"/>
        <w:jc w:val="both"/>
        <w:rPr>
          <w:rFonts w:hint="default"/>
        </w:rPr>
      </w:pPr>
      <w:r>
        <w:t xml:space="preserve"> </w:t>
      </w:r>
    </w:p>
    <w:p>
      <w:pPr>
        <w:pStyle w:val="16"/>
        <w:jc w:val="center"/>
        <w:outlineLvl w:val="3"/>
        <w:rPr>
          <w:rFonts w:hint="default"/>
        </w:rPr>
      </w:pPr>
      <w:r>
        <w:rPr>
          <w:b/>
          <w:sz w:val="24"/>
        </w:rPr>
        <w:t>二-11分包意向协议（若有）</w:t>
      </w:r>
    </w:p>
    <w:p>
      <w:pPr>
        <w:pStyle w:val="16"/>
        <w:ind w:firstLine="480"/>
        <w:jc w:val="both"/>
        <w:rPr>
          <w:rFonts w:hint="default"/>
        </w:rPr>
      </w:pPr>
      <w:r>
        <w:t>甲方（总包方）：</w:t>
      </w:r>
      <w:r>
        <w:rPr>
          <w:u w:val="single"/>
        </w:rPr>
        <w:t>　　　　　　　</w:t>
      </w:r>
      <w:r>
        <w:t>（即本项目的投标人）</w:t>
      </w:r>
    </w:p>
    <w:p>
      <w:pPr>
        <w:pStyle w:val="16"/>
        <w:ind w:firstLine="480"/>
        <w:jc w:val="both"/>
        <w:rPr>
          <w:rFonts w:hint="default"/>
        </w:rPr>
      </w:pPr>
      <w:r>
        <w:t>乙方（分包方）：</w:t>
      </w:r>
      <w:r>
        <w:rPr>
          <w:u w:val="single"/>
        </w:rPr>
        <w:t>　　　　　　　</w:t>
      </w:r>
    </w:p>
    <w:p>
      <w:pPr>
        <w:pStyle w:val="16"/>
        <w:ind w:firstLine="480"/>
        <w:jc w:val="both"/>
        <w:rPr>
          <w:rFonts w:hint="default"/>
        </w:rPr>
      </w:pPr>
      <w:r>
        <w:t>兹有甲方参加</w:t>
      </w:r>
      <w:r>
        <w:rPr>
          <w:u w:val="single"/>
        </w:rPr>
        <w:t>（填写“项目名称”）</w:t>
      </w:r>
      <w:r>
        <w:t>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16"/>
        <w:ind w:firstLine="480"/>
        <w:jc w:val="both"/>
        <w:rPr>
          <w:rFonts w:hint="default"/>
        </w:rPr>
      </w:pPr>
      <w:r>
        <w:t>一、分包标的</w:t>
      </w:r>
    </w:p>
    <w:p>
      <w:pPr>
        <w:pStyle w:val="16"/>
        <w:ind w:firstLine="480"/>
        <w:jc w:val="both"/>
        <w:rPr>
          <w:rFonts w:hint="default"/>
        </w:rPr>
      </w:pPr>
      <w:r>
        <w:rPr>
          <w:u w:val="single"/>
        </w:rPr>
        <w:t>（根据双方的意向填写，可以是表格或文字描述）。</w:t>
      </w:r>
    </w:p>
    <w:p>
      <w:pPr>
        <w:pStyle w:val="16"/>
        <w:ind w:firstLine="480"/>
        <w:jc w:val="both"/>
        <w:rPr>
          <w:rFonts w:hint="default"/>
        </w:rPr>
      </w:pPr>
      <w:r>
        <w:t>二、分包合同金额占比</w:t>
      </w:r>
    </w:p>
    <w:p>
      <w:pPr>
        <w:pStyle w:val="16"/>
        <w:ind w:firstLine="480"/>
        <w:jc w:val="both"/>
        <w:rPr>
          <w:rFonts w:hint="default"/>
        </w:rPr>
      </w:pPr>
      <w:r>
        <w:t>分包合同价占投标总价的比例：</w:t>
      </w:r>
      <w:r>
        <w:rPr>
          <w:u w:val="single"/>
        </w:rPr>
        <w:t>　　　　　</w:t>
      </w:r>
      <w:r>
        <w:t>%</w:t>
      </w:r>
    </w:p>
    <w:p>
      <w:pPr>
        <w:pStyle w:val="16"/>
        <w:ind w:firstLine="480"/>
        <w:jc w:val="both"/>
        <w:rPr>
          <w:rFonts w:hint="default"/>
        </w:rPr>
      </w:pPr>
      <w:r>
        <w:t>三、其他条款</w:t>
      </w:r>
    </w:p>
    <w:p>
      <w:pPr>
        <w:pStyle w:val="16"/>
        <w:ind w:firstLine="480"/>
        <w:jc w:val="both"/>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rPr>
            </w:pPr>
            <w:r>
              <w:t>甲方：</w:t>
            </w:r>
          </w:p>
        </w:tc>
        <w:tc>
          <w:tcPr>
            <w:tcW w:w="4153" w:type="dxa"/>
          </w:tcPr>
          <w:p>
            <w:pPr>
              <w:pStyle w:val="16"/>
              <w:jc w:val="both"/>
              <w:rPr>
                <w:rFonts w:hint="default"/>
              </w:rPr>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rPr>
            </w:pPr>
            <w:r>
              <w:t>住所：</w:t>
            </w:r>
          </w:p>
        </w:tc>
        <w:tc>
          <w:tcPr>
            <w:tcW w:w="4153" w:type="dxa"/>
          </w:tcPr>
          <w:p>
            <w:pPr>
              <w:pStyle w:val="16"/>
              <w:jc w:val="both"/>
              <w:rPr>
                <w:rFonts w:hint="default"/>
              </w:rPr>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rPr>
            </w:pPr>
            <w:r>
              <w:t>单位负责人或委托代理人：</w:t>
            </w:r>
          </w:p>
        </w:tc>
        <w:tc>
          <w:tcPr>
            <w:tcW w:w="4153" w:type="dxa"/>
          </w:tcPr>
          <w:p>
            <w:pPr>
              <w:pStyle w:val="16"/>
              <w:jc w:val="both"/>
              <w:rPr>
                <w:rFonts w:hint="default"/>
              </w:rPr>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rPr>
            </w:pPr>
            <w:r>
              <w:t>联系方法：</w:t>
            </w:r>
          </w:p>
        </w:tc>
        <w:tc>
          <w:tcPr>
            <w:tcW w:w="4153" w:type="dxa"/>
          </w:tcPr>
          <w:p>
            <w:pPr>
              <w:pStyle w:val="16"/>
              <w:jc w:val="both"/>
              <w:rPr>
                <w:rFonts w:hint="default"/>
              </w:rPr>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rPr>
            </w:pPr>
            <w:r>
              <w:t>开户银行：</w:t>
            </w:r>
          </w:p>
        </w:tc>
        <w:tc>
          <w:tcPr>
            <w:tcW w:w="4153" w:type="dxa"/>
          </w:tcPr>
          <w:p>
            <w:pPr>
              <w:pStyle w:val="16"/>
              <w:jc w:val="both"/>
              <w:rPr>
                <w:rFonts w:hint="default"/>
              </w:rPr>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rPr>
            </w:pPr>
            <w:r>
              <w:t>账号：</w:t>
            </w:r>
          </w:p>
        </w:tc>
        <w:tc>
          <w:tcPr>
            <w:tcW w:w="4153" w:type="dxa"/>
          </w:tcPr>
          <w:p>
            <w:pPr>
              <w:pStyle w:val="16"/>
              <w:jc w:val="both"/>
              <w:rPr>
                <w:rFonts w:hint="default"/>
              </w:rPr>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6"/>
              <w:jc w:val="right"/>
              <w:rPr>
                <w:rFonts w:hint="default"/>
              </w:rPr>
            </w:pPr>
            <w:r>
              <w:t>签订地点：</w:t>
            </w:r>
            <w:r>
              <w:rPr>
                <w:u w:val="single"/>
              </w:rPr>
              <w:t>　　　　　　　　　　</w:t>
            </w:r>
          </w:p>
          <w:p>
            <w:pPr>
              <w:pStyle w:val="16"/>
              <w:jc w:val="right"/>
              <w:rPr>
                <w:rFonts w:hint="default"/>
              </w:rPr>
            </w:pPr>
            <w:r>
              <w:t>签约日期：</w:t>
            </w:r>
            <w:r>
              <w:rPr>
                <w:u w:val="single"/>
              </w:rPr>
              <w:t>　　年　　月　　日</w:t>
            </w:r>
          </w:p>
        </w:tc>
      </w:tr>
    </w:tbl>
    <w:p>
      <w:pPr>
        <w:pStyle w:val="16"/>
        <w:ind w:firstLine="480"/>
        <w:jc w:val="both"/>
        <w:rPr>
          <w:rFonts w:hint="default"/>
        </w:rPr>
      </w:pPr>
      <w:r>
        <w:t>※注意：</w:t>
      </w:r>
    </w:p>
    <w:p>
      <w:pPr>
        <w:pStyle w:val="16"/>
        <w:ind w:firstLine="480"/>
        <w:jc w:val="both"/>
        <w:rPr>
          <w:rFonts w:hint="default"/>
        </w:rPr>
      </w:pPr>
      <w:r>
        <w:t>1.招标文件接受合同分包且投标人拟将合同分包的，应提供本协议；否则无须提供。</w:t>
      </w:r>
    </w:p>
    <w:p>
      <w:pPr>
        <w:pStyle w:val="16"/>
        <w:ind w:firstLine="480"/>
        <w:jc w:val="both"/>
        <w:rPr>
          <w:rFonts w:hint="default"/>
        </w:rPr>
      </w:pPr>
      <w:r>
        <w:t>2.本协议由委托代理人签字或盖章的，应按照本章载明的格式提供“单位授权书”。</w:t>
      </w:r>
    </w:p>
    <w:p>
      <w:pPr>
        <w:pStyle w:val="16"/>
        <w:ind w:firstLine="480"/>
        <w:jc w:val="both"/>
        <w:rPr>
          <w:rFonts w:hint="default"/>
        </w:rPr>
      </w:pPr>
      <w:r>
        <w:t>3.在以合同分包形式落实中小企业预留份额项目中，投标人除了要提供《中小企业声明函》，还需提供本协议。</w:t>
      </w:r>
    </w:p>
    <w:p>
      <w:pPr>
        <w:pStyle w:val="16"/>
        <w:jc w:val="both"/>
        <w:rPr>
          <w:rFonts w:hint="default"/>
        </w:rPr>
      </w:pPr>
      <w:r>
        <w:t xml:space="preserve"> </w:t>
      </w:r>
    </w:p>
    <w:p>
      <w:pPr>
        <w:pStyle w:val="16"/>
        <w:jc w:val="center"/>
        <w:outlineLvl w:val="3"/>
        <w:rPr>
          <w:rFonts w:hint="default"/>
        </w:rPr>
      </w:pPr>
      <w:r>
        <w:rPr>
          <w:b/>
          <w:sz w:val="24"/>
        </w:rPr>
        <w:t>二-12其他资格证明文件（若有）</w:t>
      </w:r>
    </w:p>
    <w:p>
      <w:pPr>
        <w:pStyle w:val="16"/>
        <w:jc w:val="center"/>
        <w:outlineLvl w:val="3"/>
        <w:rPr>
          <w:rFonts w:hint="default"/>
        </w:rPr>
      </w:pPr>
      <w:r>
        <w:rPr>
          <w:b/>
          <w:sz w:val="24"/>
        </w:rPr>
        <w:t>二-12-①具备履行合同所必需设备和专业技术能力专项证明材料（若有）</w:t>
      </w:r>
    </w:p>
    <w:p>
      <w:pPr>
        <w:pStyle w:val="16"/>
        <w:ind w:firstLine="480"/>
        <w:jc w:val="both"/>
        <w:rPr>
          <w:rFonts w:hint="default"/>
        </w:rPr>
      </w:pPr>
      <w:r>
        <w:t>致：</w:t>
      </w:r>
      <w:r>
        <w:rPr>
          <w:u w:val="single"/>
        </w:rPr>
        <w:t>（采购人或采购代理机构）</w:t>
      </w:r>
    </w:p>
    <w:p>
      <w:pPr>
        <w:pStyle w:val="16"/>
        <w:ind w:firstLine="480"/>
        <w:jc w:val="both"/>
        <w:rPr>
          <w:rFonts w:hint="default"/>
        </w:rPr>
      </w:pPr>
      <w:r>
        <w:t>现附上我方具备履行合同所必需的设备和专业技术能力的专项证明材料复印件（具体附后），上述证明材料真实有效，否则我方负全部责任。</w:t>
      </w:r>
    </w:p>
    <w:p>
      <w:pPr>
        <w:pStyle w:val="16"/>
        <w:ind w:firstLine="480"/>
        <w:jc w:val="both"/>
        <w:rPr>
          <w:rFonts w:hint="default"/>
        </w:rPr>
      </w:pPr>
      <w:r>
        <w:t>※注意：</w:t>
      </w:r>
    </w:p>
    <w:p>
      <w:pPr>
        <w:pStyle w:val="16"/>
        <w:ind w:firstLine="480"/>
        <w:jc w:val="both"/>
        <w:rPr>
          <w:rFonts w:hint="default"/>
        </w:rPr>
      </w:pPr>
      <w:r>
        <w:t>1、招标文件要求投标人提供“具备履行合同所必需的设备和专业技术能力专项证明材料”的，投标人应按照招标文件规定在此项下提供相应证明材料复印件。</w:t>
      </w:r>
    </w:p>
    <w:p>
      <w:pPr>
        <w:pStyle w:val="16"/>
        <w:ind w:firstLine="480"/>
        <w:jc w:val="both"/>
        <w:rPr>
          <w:rFonts w:hint="default"/>
        </w:rPr>
      </w:pPr>
      <w:r>
        <w:t>2、投标人提供的相应证明材料复印件均应符合：内容完整、清晰、整洁，并由投标人加盖其单位公章。</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jc w:val="center"/>
        <w:outlineLvl w:val="3"/>
        <w:rPr>
          <w:rFonts w:hint="default"/>
        </w:rPr>
      </w:pPr>
      <w:r>
        <w:rPr>
          <w:b/>
          <w:sz w:val="24"/>
        </w:rPr>
        <w:t>二-12-②招标文件规定的其他资格证明文件（若有）</w:t>
      </w:r>
    </w:p>
    <w:p>
      <w:pPr>
        <w:pStyle w:val="16"/>
        <w:ind w:firstLine="480"/>
        <w:jc w:val="center"/>
        <w:rPr>
          <w:rFonts w:hint="default"/>
        </w:rPr>
      </w:pPr>
      <w:r>
        <w:t>编制说明</w:t>
      </w:r>
    </w:p>
    <w:p>
      <w:pPr>
        <w:pStyle w:val="16"/>
        <w:ind w:firstLine="480"/>
        <w:jc w:val="both"/>
        <w:rPr>
          <w:rFonts w:hint="default"/>
        </w:rPr>
      </w:pPr>
      <w:r>
        <w:t>除招标文件另有规定外，招标文件要求提交的除前述资格证明文件外的其他资格证明文件（若有）加盖投标人的单位公章后应在此项下提交。</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三、投标保证金</w:t>
      </w:r>
    </w:p>
    <w:p>
      <w:pPr>
        <w:pStyle w:val="16"/>
        <w:ind w:firstLine="480"/>
        <w:jc w:val="center"/>
        <w:rPr>
          <w:rFonts w:hint="default"/>
        </w:rPr>
      </w:pPr>
      <w:r>
        <w:t>编制说明</w:t>
      </w:r>
    </w:p>
    <w:p>
      <w:pPr>
        <w:pStyle w:val="16"/>
        <w:ind w:firstLine="480"/>
        <w:jc w:val="both"/>
        <w:rPr>
          <w:rFonts w:hint="default"/>
        </w:rPr>
      </w:pPr>
      <w:r>
        <w:t>1、在此项下提交的“投标保证金”材料可使用转账凭证复印件或从福建省政府采购网上公开信息系统中下载的有关原始页面的打印件。</w:t>
      </w:r>
    </w:p>
    <w:p>
      <w:pPr>
        <w:pStyle w:val="16"/>
        <w:ind w:firstLine="480"/>
        <w:jc w:val="both"/>
        <w:rPr>
          <w:rFonts w:hint="default"/>
        </w:rPr>
      </w:pPr>
      <w:r>
        <w:t>2、投标保证金是否已提交的认定按照招标文件第三章规定执行。</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封面格式(报价部分)</w:t>
      </w:r>
    </w:p>
    <w:p>
      <w:pPr>
        <w:pStyle w:val="16"/>
        <w:jc w:val="center"/>
        <w:outlineLvl w:val="0"/>
        <w:rPr>
          <w:rFonts w:hint="default"/>
        </w:rPr>
      </w:pPr>
      <w:r>
        <w:rPr>
          <w:b/>
          <w:sz w:val="48"/>
        </w:rPr>
        <w:t>福建省政府采购投标文件</w:t>
      </w:r>
    </w:p>
    <w:p>
      <w:pPr>
        <w:pStyle w:val="16"/>
        <w:jc w:val="center"/>
        <w:outlineLvl w:val="0"/>
        <w:rPr>
          <w:rFonts w:hint="default"/>
        </w:rPr>
      </w:pPr>
      <w:r>
        <w:rPr>
          <w:b/>
          <w:sz w:val="48"/>
        </w:rPr>
        <w:t>（报价部分）</w:t>
      </w:r>
      <w:r>
        <w:br w:type="textWrapping"/>
      </w:r>
      <w:r>
        <w:br w:type="textWrapping"/>
      </w:r>
      <w:r>
        <w:br w:type="textWrapping"/>
      </w:r>
    </w:p>
    <w:p>
      <w:pPr>
        <w:pStyle w:val="16"/>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16"/>
        <w:jc w:val="center"/>
        <w:outlineLvl w:val="2"/>
        <w:rPr>
          <w:rFonts w:hint="default"/>
        </w:rPr>
      </w:pPr>
      <w:r>
        <w:rPr>
          <w:b/>
          <w:sz w:val="28"/>
        </w:rPr>
        <w:t>（项目名称：（由投标人填写）</w:t>
      </w:r>
    </w:p>
    <w:p>
      <w:pPr>
        <w:pStyle w:val="16"/>
        <w:jc w:val="center"/>
        <w:outlineLvl w:val="2"/>
        <w:rPr>
          <w:rFonts w:hint="default"/>
        </w:rPr>
      </w:pPr>
      <w:r>
        <w:rPr>
          <w:b/>
          <w:sz w:val="28"/>
        </w:rPr>
        <w:t>（备案编号：（由投标人填写）</w:t>
      </w:r>
    </w:p>
    <w:p>
      <w:pPr>
        <w:pStyle w:val="16"/>
        <w:jc w:val="center"/>
        <w:outlineLvl w:val="2"/>
        <w:rPr>
          <w:rFonts w:hint="default"/>
        </w:rPr>
      </w:pPr>
      <w:r>
        <w:rPr>
          <w:b/>
          <w:sz w:val="28"/>
        </w:rPr>
        <w:t>（项目编号：（由投标人填写）</w:t>
      </w:r>
    </w:p>
    <w:p>
      <w:pPr>
        <w:pStyle w:val="16"/>
        <w:jc w:val="center"/>
        <w:outlineLvl w:val="2"/>
        <w:rPr>
          <w:rFonts w:hint="default"/>
        </w:rPr>
      </w:pPr>
      <w:r>
        <w:rPr>
          <w:b/>
          <w:sz w:val="28"/>
        </w:rPr>
        <w:t>（所投采购包：（由投标人填写）</w:t>
      </w:r>
      <w:r>
        <w:br w:type="textWrapping"/>
      </w:r>
      <w:r>
        <w:br w:type="textWrapping"/>
      </w:r>
    </w:p>
    <w:p>
      <w:pPr>
        <w:pStyle w:val="16"/>
        <w:jc w:val="center"/>
        <w:outlineLvl w:val="2"/>
        <w:rPr>
          <w:rFonts w:hint="default"/>
        </w:rPr>
      </w:pPr>
      <w:r>
        <w:rPr>
          <w:b/>
          <w:sz w:val="28"/>
        </w:rPr>
        <w:t>投标人：（填写“全称”）</w:t>
      </w:r>
    </w:p>
    <w:p>
      <w:pPr>
        <w:pStyle w:val="16"/>
        <w:jc w:val="center"/>
        <w:outlineLvl w:val="2"/>
        <w:rPr>
          <w:rFonts w:hint="default"/>
        </w:rPr>
      </w:pPr>
      <w:r>
        <w:rPr>
          <w:b/>
          <w:sz w:val="28"/>
        </w:rPr>
        <w:t>（由投标人填写）年（由投标人填写）月</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索引</w:t>
      </w:r>
    </w:p>
    <w:p>
      <w:pPr>
        <w:pStyle w:val="16"/>
        <w:ind w:firstLine="480"/>
        <w:jc w:val="both"/>
        <w:rPr>
          <w:rFonts w:hint="default"/>
        </w:rPr>
      </w:pPr>
      <w:r>
        <w:t>一、开标一览表</w:t>
      </w:r>
    </w:p>
    <w:p>
      <w:pPr>
        <w:pStyle w:val="16"/>
        <w:ind w:firstLine="480"/>
        <w:jc w:val="both"/>
        <w:rPr>
          <w:rFonts w:hint="default"/>
        </w:rPr>
      </w:pPr>
      <w:r>
        <w:t>二、投标分项报价表</w:t>
      </w:r>
    </w:p>
    <w:p>
      <w:pPr>
        <w:pStyle w:val="16"/>
        <w:ind w:firstLine="480"/>
        <w:jc w:val="both"/>
        <w:rPr>
          <w:rFonts w:hint="default"/>
        </w:rPr>
      </w:pPr>
      <w:r>
        <w:t>三、招标文件规定的价格扣除证明材料（若有）</w:t>
      </w:r>
    </w:p>
    <w:p>
      <w:pPr>
        <w:pStyle w:val="16"/>
        <w:ind w:firstLine="480"/>
        <w:jc w:val="both"/>
        <w:rPr>
          <w:rFonts w:hint="default"/>
        </w:rPr>
      </w:pPr>
      <w:r>
        <w:t>四、招标文件规定的加分证明材料（若有）</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一、开标一览表</w:t>
      </w:r>
    </w:p>
    <w:p>
      <w:pPr>
        <w:pStyle w:val="16"/>
        <w:ind w:firstLine="480"/>
        <w:jc w:val="both"/>
        <w:rPr>
          <w:rFonts w:hint="default"/>
        </w:rPr>
      </w:pPr>
      <w:r>
        <w:t>项目编号：</w:t>
      </w:r>
      <w:r>
        <w:rPr>
          <w:u w:val="single"/>
        </w:rPr>
        <w:t>　　　　　　　　</w:t>
      </w:r>
    </w:p>
    <w:p>
      <w:pPr>
        <w:pStyle w:val="16"/>
        <w:ind w:firstLine="480"/>
        <w:jc w:val="right"/>
        <w:rPr>
          <w:rFonts w:hint="default"/>
        </w:rPr>
      </w:pPr>
      <w:r>
        <w:t>货币及单位：人民币元</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jc w:val="both"/>
              <w:rPr>
                <w:rFonts w:hint="default"/>
              </w:rPr>
            </w:pPr>
            <w:r>
              <w:t>采购包</w:t>
            </w:r>
          </w:p>
        </w:tc>
        <w:tc>
          <w:tcPr>
            <w:tcW w:w="2076" w:type="dxa"/>
          </w:tcPr>
          <w:p>
            <w:pPr>
              <w:pStyle w:val="16"/>
              <w:jc w:val="both"/>
              <w:rPr>
                <w:rFonts w:hint="default"/>
              </w:rPr>
            </w:pPr>
            <w:r>
              <w:t>投标报价</w:t>
            </w:r>
          </w:p>
        </w:tc>
        <w:tc>
          <w:tcPr>
            <w:tcW w:w="2076" w:type="dxa"/>
          </w:tcPr>
          <w:p>
            <w:pPr>
              <w:pStyle w:val="16"/>
              <w:jc w:val="both"/>
              <w:rPr>
                <w:rFonts w:hint="default"/>
              </w:rPr>
            </w:pPr>
            <w:r>
              <w:t>投标保证金</w:t>
            </w:r>
          </w:p>
        </w:tc>
        <w:tc>
          <w:tcPr>
            <w:tcW w:w="2076" w:type="dxa"/>
          </w:tcPr>
          <w:p>
            <w:pPr>
              <w:pStyle w:val="16"/>
              <w:jc w:val="both"/>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jc w:val="both"/>
              <w:rPr>
                <w:rFonts w:hint="default"/>
              </w:rPr>
            </w:pPr>
            <w:r>
              <w:t>*</w:t>
            </w:r>
          </w:p>
        </w:tc>
        <w:tc>
          <w:tcPr>
            <w:tcW w:w="2076" w:type="dxa"/>
          </w:tcPr>
          <w:p>
            <w:pPr>
              <w:pStyle w:val="16"/>
              <w:jc w:val="both"/>
              <w:rPr>
                <w:rFonts w:hint="default"/>
              </w:rPr>
            </w:pPr>
            <w:r>
              <w:t>投标总价（大写金额）：</w:t>
            </w:r>
            <w:r>
              <w:rPr>
                <w:u w:val="single"/>
              </w:rPr>
              <w:t>　　　　　　　　</w:t>
            </w:r>
          </w:p>
        </w:tc>
        <w:tc>
          <w:tcPr>
            <w:tcW w:w="2076" w:type="dxa"/>
          </w:tcPr>
          <w:p/>
        </w:tc>
        <w:tc>
          <w:tcPr>
            <w:tcW w:w="2076" w:type="dxa"/>
            <w:vMerge w:val="restart"/>
          </w:tcPr>
          <w:p>
            <w:pPr>
              <w:pStyle w:val="16"/>
              <w:jc w:val="both"/>
              <w:rPr>
                <w:rFonts w:hint="default"/>
              </w:rPr>
            </w:pPr>
            <w:r>
              <w:t>a.&gt;投标报价的明细：详见《投标分项报价表》。</w:t>
            </w:r>
          </w:p>
          <w:p>
            <w:pPr>
              <w:pStyle w:val="16"/>
              <w:jc w:val="both"/>
              <w:rPr>
                <w:rFonts w:hint="default"/>
              </w:rPr>
            </w:pPr>
            <w: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jc w:val="both"/>
              <w:rPr>
                <w:rFonts w:hint="default"/>
              </w:rPr>
            </w:pPr>
            <w:r>
              <w:t>…</w:t>
            </w:r>
          </w:p>
        </w:tc>
        <w:tc>
          <w:tcPr>
            <w:tcW w:w="2076" w:type="dxa"/>
          </w:tcPr>
          <w:p>
            <w:pPr>
              <w:pStyle w:val="16"/>
              <w:jc w:val="both"/>
              <w:rPr>
                <w:rFonts w:hint="default"/>
              </w:rPr>
            </w:pPr>
            <w:r>
              <w:t>投标总价（大写金额）：</w:t>
            </w:r>
            <w:r>
              <w:rPr>
                <w:u w:val="single"/>
              </w:rPr>
              <w:t>　　　　　　　　</w:t>
            </w:r>
          </w:p>
        </w:tc>
        <w:tc>
          <w:tcPr>
            <w:tcW w:w="2076" w:type="dxa"/>
          </w:tcPr>
          <w:p/>
        </w:tc>
        <w:tc>
          <w:tcPr>
            <w:tcW w:w="2076" w:type="dxa"/>
            <w:vMerge w:val="continue"/>
          </w:tcPr>
          <w:p/>
        </w:tc>
      </w:tr>
    </w:tbl>
    <w:p>
      <w:pPr>
        <w:pStyle w:val="16"/>
        <w:ind w:firstLine="480"/>
        <w:jc w:val="both"/>
        <w:rPr>
          <w:rFonts w:hint="default"/>
        </w:rPr>
      </w:pPr>
      <w:r>
        <w:t>※注意：</w:t>
      </w:r>
    </w:p>
    <w:p>
      <w:pPr>
        <w:pStyle w:val="16"/>
        <w:ind w:firstLine="480"/>
        <w:jc w:val="both"/>
        <w:rPr>
          <w:rFonts w:hint="default"/>
        </w:rPr>
      </w:pPr>
      <w:r>
        <w:t>1、本表应按照下列规定填写：</w:t>
      </w:r>
    </w:p>
    <w:p>
      <w:pPr>
        <w:pStyle w:val="16"/>
        <w:ind w:firstLine="480"/>
        <w:jc w:val="both"/>
        <w:rPr>
          <w:rFonts w:hint="default"/>
        </w:rPr>
      </w:pPr>
      <w:r>
        <w:t>1.1投标人应按照本表格式填写所投的采购包的“投标报价”。</w:t>
      </w:r>
    </w:p>
    <w:p>
      <w:pPr>
        <w:pStyle w:val="16"/>
        <w:ind w:firstLine="480"/>
        <w:jc w:val="both"/>
        <w:rPr>
          <w:rFonts w:hint="default"/>
        </w:rPr>
      </w:pPr>
      <w:r>
        <w:t>1.2本表中列示的“采购包”应与《投标分项报价表》中列示的“采购包”保持一致，即：若本表中列示的“采购包”为“1”时，《投标分项报价表》中列示的“采购包”亦应为“1”，以此类推。</w:t>
      </w:r>
    </w:p>
    <w:p>
      <w:pPr>
        <w:pStyle w:val="16"/>
        <w:ind w:firstLine="480"/>
        <w:jc w:val="both"/>
        <w:rPr>
          <w:rFonts w:hint="default"/>
        </w:rPr>
      </w:pPr>
      <w:r>
        <w:t>1.3“大写金额”指“投标报价”应用“壹、贰、叁、肆、伍、陆、柒、捌、玖、拾、佰、仟、万、亿、元、角、分、零”等进行填写。</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二、投标分项报价表</w:t>
      </w:r>
    </w:p>
    <w:p>
      <w:pPr>
        <w:pStyle w:val="16"/>
        <w:ind w:firstLine="480"/>
        <w:jc w:val="both"/>
        <w:rPr>
          <w:rFonts w:hint="default"/>
        </w:rPr>
      </w:pPr>
      <w:r>
        <w:t>项目编号：</w:t>
      </w:r>
      <w:r>
        <w:rPr>
          <w:u w:val="single"/>
        </w:rPr>
        <w:t>　　　　　　　　</w:t>
      </w:r>
    </w:p>
    <w:p>
      <w:pPr>
        <w:pStyle w:val="16"/>
        <w:ind w:firstLine="480"/>
        <w:jc w:val="right"/>
        <w:rPr>
          <w:rFonts w:hint="default"/>
        </w:rPr>
      </w:pPr>
      <w:r>
        <w:t>货币及单位：人民币元</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6"/>
              <w:jc w:val="both"/>
              <w:rPr>
                <w:rFonts w:hint="default"/>
              </w:rPr>
            </w:pPr>
            <w:r>
              <w:t>采购包</w:t>
            </w:r>
          </w:p>
        </w:tc>
        <w:tc>
          <w:tcPr>
            <w:tcW w:w="923" w:type="dxa"/>
          </w:tcPr>
          <w:p>
            <w:pPr>
              <w:pStyle w:val="16"/>
              <w:jc w:val="both"/>
              <w:rPr>
                <w:rFonts w:hint="default"/>
              </w:rPr>
            </w:pPr>
            <w:r>
              <w:t>品目号</w:t>
            </w:r>
          </w:p>
        </w:tc>
        <w:tc>
          <w:tcPr>
            <w:tcW w:w="923" w:type="dxa"/>
          </w:tcPr>
          <w:p>
            <w:pPr>
              <w:pStyle w:val="16"/>
              <w:jc w:val="both"/>
              <w:rPr>
                <w:rFonts w:hint="default"/>
              </w:rPr>
            </w:pPr>
            <w:r>
              <w:t>投标标的</w:t>
            </w:r>
          </w:p>
        </w:tc>
        <w:tc>
          <w:tcPr>
            <w:tcW w:w="923" w:type="dxa"/>
          </w:tcPr>
          <w:p>
            <w:pPr>
              <w:pStyle w:val="16"/>
              <w:jc w:val="both"/>
              <w:rPr>
                <w:rFonts w:hint="default"/>
              </w:rPr>
            </w:pPr>
            <w:r>
              <w:t>规格</w:t>
            </w:r>
          </w:p>
        </w:tc>
        <w:tc>
          <w:tcPr>
            <w:tcW w:w="923" w:type="dxa"/>
          </w:tcPr>
          <w:p>
            <w:pPr>
              <w:pStyle w:val="16"/>
              <w:jc w:val="both"/>
              <w:rPr>
                <w:rFonts w:hint="default"/>
              </w:rPr>
            </w:pPr>
            <w:r>
              <w:t>来源地</w:t>
            </w:r>
          </w:p>
        </w:tc>
        <w:tc>
          <w:tcPr>
            <w:tcW w:w="923" w:type="dxa"/>
          </w:tcPr>
          <w:p>
            <w:pPr>
              <w:pStyle w:val="16"/>
              <w:jc w:val="both"/>
              <w:rPr>
                <w:rFonts w:hint="default"/>
              </w:rPr>
            </w:pPr>
            <w:r>
              <w:t>单价（现场）</w:t>
            </w:r>
          </w:p>
        </w:tc>
        <w:tc>
          <w:tcPr>
            <w:tcW w:w="923" w:type="dxa"/>
          </w:tcPr>
          <w:p>
            <w:pPr>
              <w:pStyle w:val="16"/>
              <w:jc w:val="both"/>
              <w:rPr>
                <w:rFonts w:hint="default"/>
              </w:rPr>
            </w:pPr>
            <w:r>
              <w:t>数量</w:t>
            </w:r>
          </w:p>
        </w:tc>
        <w:tc>
          <w:tcPr>
            <w:tcW w:w="923" w:type="dxa"/>
          </w:tcPr>
          <w:p>
            <w:pPr>
              <w:pStyle w:val="16"/>
              <w:jc w:val="both"/>
              <w:rPr>
                <w:rFonts w:hint="default"/>
              </w:rPr>
            </w:pPr>
            <w:r>
              <w:t>总价（现场）</w:t>
            </w:r>
          </w:p>
        </w:tc>
        <w:tc>
          <w:tcPr>
            <w:tcW w:w="923" w:type="dxa"/>
          </w:tcPr>
          <w:p>
            <w:pPr>
              <w:pStyle w:val="16"/>
              <w:jc w:val="both"/>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6"/>
              <w:jc w:val="both"/>
              <w:rPr>
                <w:rFonts w:hint="default"/>
              </w:rPr>
            </w:pPr>
            <w:r>
              <w:t>*</w:t>
            </w:r>
          </w:p>
        </w:tc>
        <w:tc>
          <w:tcPr>
            <w:tcW w:w="923" w:type="dxa"/>
          </w:tcPr>
          <w:p>
            <w:pPr>
              <w:pStyle w:val="16"/>
              <w:jc w:val="both"/>
              <w:rPr>
                <w:rFonts w:hint="default"/>
              </w:rPr>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tc>
        <w:tc>
          <w:tcPr>
            <w:tcW w:w="923" w:type="dxa"/>
          </w:tcPr>
          <w:p>
            <w:pPr>
              <w:pStyle w:val="16"/>
              <w:jc w:val="both"/>
              <w:rPr>
                <w:rFonts w:hint="default"/>
              </w:rPr>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6"/>
              <w:jc w:val="both"/>
              <w:rPr>
                <w:rFonts w:hint="default"/>
              </w:rPr>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16"/>
        <w:ind w:firstLine="480"/>
        <w:jc w:val="both"/>
        <w:rPr>
          <w:rFonts w:hint="default"/>
        </w:rPr>
      </w:pPr>
      <w:r>
        <w:t>※注意：</w:t>
      </w:r>
    </w:p>
    <w:p>
      <w:pPr>
        <w:pStyle w:val="16"/>
        <w:ind w:firstLine="480"/>
        <w:jc w:val="both"/>
        <w:rPr>
          <w:rFonts w:hint="default"/>
        </w:rPr>
      </w:pPr>
      <w:r>
        <w:t>1、本表应按照下列规定填写：</w:t>
      </w:r>
    </w:p>
    <w:p>
      <w:pPr>
        <w:pStyle w:val="16"/>
        <w:ind w:firstLine="480"/>
        <w:jc w:val="both"/>
        <w:rPr>
          <w:rFonts w:hint="default"/>
        </w:rPr>
      </w:pPr>
      <w: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6"/>
        <w:ind w:firstLine="480"/>
        <w:jc w:val="both"/>
        <w:rPr>
          <w:rFonts w:hint="default"/>
        </w:rPr>
      </w:pPr>
      <w:r>
        <w:t>1.2“投标标的”为货物的：“规格”项下应填写货物制造厂商赋予的品牌（属于节能、环保清单产品的货物，填写的品牌名称应与清单载明的品牌名称保持一致）及具体型号。“来源地”应填写货物的原产地。</w:t>
      </w:r>
    </w:p>
    <w:p>
      <w:pPr>
        <w:pStyle w:val="16"/>
        <w:ind w:firstLine="480"/>
        <w:jc w:val="both"/>
        <w:rPr>
          <w:rFonts w:hint="default"/>
        </w:rPr>
      </w:pPr>
      <w:r>
        <w:t>1.3“投标标的”为服务的：“规格”项下应填写服务提供者提供的服务标准及品牌（若有）。“来源地”应填写服务提供者的所在地。</w:t>
      </w:r>
    </w:p>
    <w:p>
      <w:pPr>
        <w:pStyle w:val="16"/>
        <w:ind w:firstLine="480"/>
        <w:jc w:val="both"/>
        <w:rPr>
          <w:rFonts w:hint="default"/>
        </w:rPr>
      </w:pPr>
      <w:r>
        <w:t>1.4同一采购包中，“单价（现场）”×“数量”=“总价（现场）”，全部品目号“总价（现场）”的合计金额应与《开标一览表》中相应采购包列示的“投标总价”保持一致。</w:t>
      </w:r>
    </w:p>
    <w:p>
      <w:pPr>
        <w:pStyle w:val="16"/>
        <w:ind w:firstLine="480"/>
        <w:jc w:val="both"/>
        <w:rPr>
          <w:rFonts w:hint="default"/>
        </w:rPr>
      </w:pPr>
      <w:r>
        <w:t>1.5若招标文件要求投标人对“备品备件价格、专用工具价格、技术服务费、安装调试费、检验培训费、运输费、保险费、税收”等进行报价的，请在本表的“备注”项下填写。</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三、招标文件规定的价格扣除证明材料（若有）</w:t>
      </w:r>
    </w:p>
    <w:p>
      <w:pPr>
        <w:pStyle w:val="16"/>
        <w:jc w:val="center"/>
        <w:outlineLvl w:val="3"/>
        <w:rPr>
          <w:rFonts w:hint="default"/>
        </w:rPr>
      </w:pPr>
      <w:r>
        <w:rPr>
          <w:b/>
          <w:sz w:val="24"/>
        </w:rPr>
        <w:t>三-1优先类节能产品、环境标志产品价格扣除证明材料（若有）</w:t>
      </w:r>
    </w:p>
    <w:p>
      <w:pPr>
        <w:pStyle w:val="16"/>
        <w:jc w:val="center"/>
        <w:outlineLvl w:val="3"/>
        <w:rPr>
          <w:rFonts w:hint="default"/>
        </w:rPr>
      </w:pPr>
      <w:r>
        <w:rPr>
          <w:b/>
          <w:sz w:val="24"/>
        </w:rPr>
        <w:t>三-1-①优先类节能产品、环境标志产品统计表（价格扣除适用，若有）</w:t>
      </w:r>
    </w:p>
    <w:p>
      <w:pPr>
        <w:pStyle w:val="16"/>
        <w:ind w:firstLine="480"/>
        <w:jc w:val="both"/>
        <w:rPr>
          <w:rFonts w:hint="default"/>
        </w:rPr>
      </w:pPr>
      <w:r>
        <w:t>项目编号：</w:t>
      </w:r>
      <w:r>
        <w:rPr>
          <w:u w:val="single"/>
        </w:rPr>
        <w:t>　　　　　　　　</w:t>
      </w:r>
    </w:p>
    <w:p>
      <w:pPr>
        <w:pStyle w:val="16"/>
        <w:ind w:firstLine="480"/>
        <w:jc w:val="right"/>
        <w:rPr>
          <w:rFonts w:hint="default"/>
        </w:rPr>
      </w:pPr>
      <w:r>
        <w:t>货币及单位：人民币元</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16"/>
              <w:jc w:val="center"/>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jc w:val="both"/>
              <w:rPr>
                <w:rFonts w:hint="default"/>
              </w:rPr>
            </w:pPr>
            <w:r>
              <w:t>采购包</w:t>
            </w:r>
          </w:p>
        </w:tc>
        <w:tc>
          <w:tcPr>
            <w:tcW w:w="1187" w:type="dxa"/>
          </w:tcPr>
          <w:p>
            <w:pPr>
              <w:pStyle w:val="16"/>
              <w:jc w:val="both"/>
              <w:rPr>
                <w:rFonts w:hint="default"/>
              </w:rPr>
            </w:pPr>
            <w:r>
              <w:t>品目号</w:t>
            </w:r>
          </w:p>
        </w:tc>
        <w:tc>
          <w:tcPr>
            <w:tcW w:w="1187" w:type="dxa"/>
          </w:tcPr>
          <w:p>
            <w:pPr>
              <w:pStyle w:val="16"/>
              <w:jc w:val="both"/>
              <w:rPr>
                <w:rFonts w:hint="default"/>
              </w:rPr>
            </w:pPr>
            <w:r>
              <w:t>货物名称</w:t>
            </w:r>
          </w:p>
        </w:tc>
        <w:tc>
          <w:tcPr>
            <w:tcW w:w="1187" w:type="dxa"/>
          </w:tcPr>
          <w:p>
            <w:pPr>
              <w:pStyle w:val="16"/>
              <w:jc w:val="both"/>
              <w:rPr>
                <w:rFonts w:hint="default"/>
              </w:rPr>
            </w:pPr>
            <w:r>
              <w:t>单价（现场）</w:t>
            </w:r>
          </w:p>
        </w:tc>
        <w:tc>
          <w:tcPr>
            <w:tcW w:w="1187" w:type="dxa"/>
          </w:tcPr>
          <w:p>
            <w:pPr>
              <w:pStyle w:val="16"/>
              <w:jc w:val="both"/>
              <w:rPr>
                <w:rFonts w:hint="default"/>
              </w:rPr>
            </w:pPr>
            <w:r>
              <w:t>数量</w:t>
            </w:r>
          </w:p>
        </w:tc>
        <w:tc>
          <w:tcPr>
            <w:tcW w:w="1187" w:type="dxa"/>
          </w:tcPr>
          <w:p>
            <w:pPr>
              <w:pStyle w:val="16"/>
              <w:jc w:val="both"/>
              <w:rPr>
                <w:rFonts w:hint="default"/>
              </w:rPr>
            </w:pPr>
            <w:r>
              <w:t>总价（现场）</w:t>
            </w:r>
          </w:p>
        </w:tc>
        <w:tc>
          <w:tcPr>
            <w:tcW w:w="1187" w:type="dxa"/>
          </w:tcPr>
          <w:p>
            <w:pPr>
              <w:pStyle w:val="16"/>
              <w:jc w:val="both"/>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6"/>
              <w:jc w:val="both"/>
              <w:rPr>
                <w:rFonts w:hint="default"/>
              </w:rPr>
            </w:pPr>
            <w:r>
              <w:t>*</w:t>
            </w:r>
          </w:p>
        </w:tc>
        <w:tc>
          <w:tcPr>
            <w:tcW w:w="1187" w:type="dxa"/>
          </w:tcPr>
          <w:p>
            <w:pPr>
              <w:pStyle w:val="16"/>
              <w:jc w:val="both"/>
              <w:rPr>
                <w:rFonts w:hint="default"/>
              </w:rPr>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16"/>
              <w:jc w:val="both"/>
              <w:rPr>
                <w:rFonts w:hint="default"/>
              </w:rPr>
            </w:pPr>
            <w:r>
              <w:t>…</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jc w:val="both"/>
              <w:rPr>
                <w:rFonts w:hint="default"/>
              </w:rPr>
            </w:pPr>
            <w:r>
              <w:t>备注</w:t>
            </w:r>
          </w:p>
        </w:tc>
        <w:tc>
          <w:tcPr>
            <w:tcW w:w="7122" w:type="dxa"/>
            <w:gridSpan w:val="6"/>
          </w:tcPr>
          <w:p>
            <w:pPr>
              <w:pStyle w:val="16"/>
              <w:jc w:val="both"/>
              <w:rPr>
                <w:rFonts w:hint="default"/>
              </w:rPr>
            </w:pPr>
            <w:r>
              <w:t>a.采购包内属于节能、环境标志产品的报价总金额：</w:t>
            </w:r>
            <w:r>
              <w:rPr>
                <w:u w:val="single"/>
              </w:rPr>
              <w:t>　　　　　</w:t>
            </w:r>
            <w:r>
              <w:t>；</w:t>
            </w:r>
          </w:p>
          <w:p>
            <w:pPr>
              <w:pStyle w:val="16"/>
              <w:jc w:val="both"/>
              <w:rPr>
                <w:rFonts w:hint="default"/>
              </w:rPr>
            </w:pPr>
            <w:r>
              <w:t>b.采购包投标总价（报价总金额）：</w:t>
            </w:r>
            <w:r>
              <w:rPr>
                <w:u w:val="single"/>
              </w:rPr>
              <w:t>　　　　　</w:t>
            </w:r>
            <w:r>
              <w:t>；</w:t>
            </w:r>
          </w:p>
          <w:p>
            <w:pPr>
              <w:pStyle w:val="16"/>
              <w:jc w:val="both"/>
              <w:rPr>
                <w:rFonts w:hint="default"/>
              </w:rPr>
            </w:pPr>
            <w:r>
              <w:t>c.“采购包内属于节能、环境标志产品的报价总金额”占“采购包投标总价（报价总金额）”的比例（以%列示）：</w:t>
            </w:r>
            <w:r>
              <w:rPr>
                <w:u w:val="single"/>
              </w:rPr>
              <w:t>　　　　　</w:t>
            </w:r>
            <w:r>
              <w:t>；</w:t>
            </w:r>
          </w:p>
        </w:tc>
      </w:tr>
    </w:tbl>
    <w:p>
      <w:pPr>
        <w:pStyle w:val="16"/>
        <w:ind w:firstLine="480"/>
        <w:jc w:val="both"/>
        <w:rPr>
          <w:rFonts w:hint="default"/>
        </w:rPr>
      </w:pPr>
      <w:r>
        <w:t>※注意：</w:t>
      </w:r>
    </w:p>
    <w:p>
      <w:pPr>
        <w:pStyle w:val="16"/>
        <w:ind w:firstLine="480"/>
        <w:jc w:val="both"/>
        <w:rPr>
          <w:rFonts w:hint="default"/>
        </w:rPr>
      </w:pPr>
      <w:r>
        <w:t>1、对节能、环境标志产品计算价格扣除时，只依据电子投标文件“三-1-②优先类节能产品、环境标志产品证明材料（价格扣除适用，若有）”。</w:t>
      </w:r>
    </w:p>
    <w:p>
      <w:pPr>
        <w:pStyle w:val="16"/>
        <w:ind w:firstLine="480"/>
        <w:jc w:val="both"/>
        <w:rPr>
          <w:rFonts w:hint="default"/>
        </w:rPr>
      </w:pPr>
      <w:r>
        <w:t>2、本表以采购包为单位，不同采购包请分别填写；同一采购包请按照其品目号顺序分别填写。</w:t>
      </w:r>
    </w:p>
    <w:p>
      <w:pPr>
        <w:pStyle w:val="16"/>
        <w:ind w:firstLine="480"/>
        <w:jc w:val="both"/>
        <w:rPr>
          <w:rFonts w:hint="default"/>
        </w:rPr>
      </w:pPr>
      <w:r>
        <w:t>3、具体统计、计算：</w:t>
      </w:r>
    </w:p>
    <w:p>
      <w:pPr>
        <w:pStyle w:val="16"/>
        <w:ind w:firstLine="480"/>
        <w:jc w:val="both"/>
        <w:rPr>
          <w:rFonts w:hint="default"/>
        </w:rPr>
      </w:pPr>
      <w:r>
        <w:t>3.1若节能、环境标志产品仅是构成投标产品的部件、组件或零件，则该投标产品不享受鼓励优惠政策。同一品目中各认证证书不重复计算价格扣除。强制类节能产品不享受价格扣除。</w:t>
      </w:r>
    </w:p>
    <w:p>
      <w:pPr>
        <w:pStyle w:val="16"/>
        <w:ind w:firstLine="480"/>
        <w:jc w:val="both"/>
        <w:rPr>
          <w:rFonts w:hint="default"/>
        </w:rPr>
      </w:pPr>
      <w:r>
        <w:t>3.2计算结果若除不尽，可四舍五入保留到小数点后两位。</w:t>
      </w:r>
    </w:p>
    <w:p>
      <w:pPr>
        <w:pStyle w:val="16"/>
        <w:ind w:firstLine="480"/>
        <w:jc w:val="both"/>
        <w:rPr>
          <w:rFonts w:hint="default"/>
        </w:rPr>
      </w:pPr>
      <w:r>
        <w:t>3.3投标人应按照招标文件要求认真统计、计算，否则评标委员会不予认定。</w:t>
      </w:r>
    </w:p>
    <w:p>
      <w:pPr>
        <w:pStyle w:val="16"/>
        <w:ind w:firstLine="480"/>
        <w:jc w:val="both"/>
        <w:rPr>
          <w:rFonts w:hint="default"/>
        </w:rPr>
      </w:pPr>
      <w:r>
        <w:t>3.4若无节能、环境标志产品，不填写本表，否则，视为提供虚假材料。</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jc w:val="center"/>
        <w:outlineLvl w:val="3"/>
        <w:rPr>
          <w:rFonts w:hint="default"/>
        </w:rPr>
      </w:pPr>
      <w:r>
        <w:rPr>
          <w:b/>
          <w:sz w:val="24"/>
        </w:rPr>
        <w:t>三-1-②优先类节能产品、环境标志产品证明材料（价格扣除适用，若有）</w:t>
      </w:r>
    </w:p>
    <w:p>
      <w:pPr>
        <w:pStyle w:val="16"/>
        <w:jc w:val="center"/>
        <w:outlineLvl w:val="3"/>
        <w:rPr>
          <w:rFonts w:hint="default"/>
        </w:rPr>
      </w:pPr>
      <w:r>
        <w:rPr>
          <w:b/>
          <w:sz w:val="24"/>
        </w:rPr>
        <w:t>三-2小型、微型企业产品等价格扣除证明材料（若有）</w:t>
      </w:r>
    </w:p>
    <w:p>
      <w:pPr>
        <w:pStyle w:val="16"/>
        <w:jc w:val="center"/>
        <w:outlineLvl w:val="3"/>
        <w:rPr>
          <w:rFonts w:hint="default"/>
        </w:rPr>
      </w:pPr>
      <w:r>
        <w:rPr>
          <w:b/>
          <w:sz w:val="24"/>
        </w:rPr>
        <w:t>三-2-①中小企业声明函（价格扣除适用，若有）</w:t>
      </w:r>
    </w:p>
    <w:p>
      <w:pPr>
        <w:pStyle w:val="16"/>
        <w:jc w:val="center"/>
        <w:outlineLvl w:val="3"/>
        <w:rPr>
          <w:rFonts w:hint="default"/>
        </w:rPr>
      </w:pPr>
      <w:r>
        <w:rPr>
          <w:b/>
          <w:sz w:val="24"/>
        </w:rPr>
        <w:t>中小企业声明函（货物）</w:t>
      </w:r>
    </w:p>
    <w:p>
      <w:pPr>
        <w:pStyle w:val="16"/>
        <w:ind w:firstLine="480"/>
        <w:jc w:val="both"/>
        <w:rPr>
          <w:rFonts w:hint="default"/>
        </w:rPr>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16"/>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16"/>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6"/>
        <w:ind w:firstLine="480"/>
        <w:jc w:val="both"/>
        <w:rPr>
          <w:rFonts w:hint="default"/>
        </w:rPr>
      </w:pPr>
      <w:r>
        <w:t>……</w:t>
      </w:r>
    </w:p>
    <w:p>
      <w:pPr>
        <w:pStyle w:val="16"/>
        <w:ind w:firstLine="480"/>
        <w:jc w:val="both"/>
        <w:rPr>
          <w:rFonts w:hint="default"/>
        </w:rPr>
      </w:pPr>
      <w:r>
        <w:t>以上企业，不属于大企业的分支机构，不存在控股股东为大企业的情形，也不存在与大企业的负责人为同一人的情形。</w:t>
      </w:r>
    </w:p>
    <w:p>
      <w:pPr>
        <w:pStyle w:val="16"/>
        <w:ind w:firstLine="480"/>
        <w:jc w:val="both"/>
        <w:rPr>
          <w:rFonts w:hint="default"/>
        </w:rPr>
      </w:pPr>
      <w:r>
        <w:t>本企业对上述声明内容的真实性负责。如有虚假，将依法承担相应责任。</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ind w:firstLine="480"/>
        <w:jc w:val="both"/>
        <w:rPr>
          <w:rFonts w:hint="default"/>
        </w:rPr>
      </w:pPr>
      <w:r>
        <w:t>※注意：</w:t>
      </w:r>
    </w:p>
    <w:p>
      <w:pPr>
        <w:pStyle w:val="16"/>
        <w:ind w:firstLine="480"/>
        <w:jc w:val="both"/>
        <w:rPr>
          <w:rFonts w:hint="default"/>
        </w:rPr>
      </w:pPr>
      <w:r>
        <w:t>1、从业人员、营业收入、资产总额填报上一年度数据，无上一年度数据的新成立企业可不填报。</w:t>
      </w:r>
    </w:p>
    <w:p>
      <w:pPr>
        <w:pStyle w:val="16"/>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jc w:val="both"/>
        <w:rPr>
          <w:rFonts w:hint="default"/>
        </w:rPr>
      </w:pPr>
      <w:r>
        <w:t xml:space="preserve"> </w:t>
      </w:r>
    </w:p>
    <w:p>
      <w:pPr>
        <w:pStyle w:val="16"/>
        <w:jc w:val="center"/>
        <w:outlineLvl w:val="3"/>
        <w:rPr>
          <w:rFonts w:hint="default"/>
        </w:rPr>
      </w:pPr>
      <w:r>
        <w:rPr>
          <w:b/>
          <w:sz w:val="24"/>
        </w:rPr>
        <w:t>中小企业声明函（工程、服务）</w:t>
      </w:r>
    </w:p>
    <w:p>
      <w:pPr>
        <w:pStyle w:val="16"/>
        <w:ind w:firstLine="480"/>
        <w:jc w:val="both"/>
        <w:rPr>
          <w:rFonts w:hint="default"/>
        </w:rPr>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16"/>
        <w:ind w:firstLine="480"/>
        <w:jc w:val="both"/>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16"/>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6"/>
        <w:ind w:firstLine="480"/>
        <w:jc w:val="both"/>
        <w:rPr>
          <w:rFonts w:hint="default"/>
        </w:rPr>
      </w:pPr>
      <w:r>
        <w:t>……</w:t>
      </w:r>
    </w:p>
    <w:p>
      <w:pPr>
        <w:pStyle w:val="16"/>
        <w:ind w:firstLine="480"/>
        <w:jc w:val="both"/>
        <w:rPr>
          <w:rFonts w:hint="default"/>
        </w:rPr>
      </w:pPr>
      <w:r>
        <w:t>以上企业，不属于大企业的分支机构，不存在控股股东为大企业的情形，也不存在与大企业的负责人为同一人的情形。</w:t>
      </w:r>
    </w:p>
    <w:p>
      <w:pPr>
        <w:pStyle w:val="16"/>
        <w:ind w:firstLine="480"/>
        <w:jc w:val="both"/>
        <w:rPr>
          <w:rFonts w:hint="default"/>
        </w:rPr>
      </w:pPr>
      <w:r>
        <w:t>本企业对上述声明内容的真实性负责。如有虚假，将依法承担相应责任。</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ind w:firstLine="480"/>
        <w:jc w:val="both"/>
        <w:rPr>
          <w:rFonts w:hint="default"/>
        </w:rPr>
      </w:pPr>
      <w:r>
        <w:t>※注意：</w:t>
      </w:r>
    </w:p>
    <w:p>
      <w:pPr>
        <w:pStyle w:val="16"/>
        <w:ind w:firstLine="480"/>
        <w:jc w:val="both"/>
        <w:rPr>
          <w:rFonts w:hint="default"/>
        </w:rPr>
      </w:pPr>
      <w:r>
        <w:t>1、从业人员、营业收入、资产总额填报上一年度数据，无上一年度数据的新成立企业可不填报。</w:t>
      </w:r>
    </w:p>
    <w:p>
      <w:pPr>
        <w:pStyle w:val="16"/>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jc w:val="both"/>
        <w:rPr>
          <w:rFonts w:hint="default"/>
        </w:rPr>
      </w:pPr>
      <w:r>
        <w:t xml:space="preserve"> </w:t>
      </w:r>
    </w:p>
    <w:p>
      <w:pPr>
        <w:pStyle w:val="16"/>
        <w:jc w:val="center"/>
        <w:outlineLvl w:val="3"/>
        <w:rPr>
          <w:rFonts w:hint="default"/>
        </w:rPr>
      </w:pPr>
      <w:r>
        <w:rPr>
          <w:b/>
          <w:sz w:val="24"/>
        </w:rPr>
        <w:t>三-2-②小型、微型企业等证明材料（价格扣除适用，若有）</w:t>
      </w:r>
    </w:p>
    <w:p>
      <w:pPr>
        <w:pStyle w:val="16"/>
        <w:ind w:firstLine="480"/>
        <w:jc w:val="center"/>
        <w:rPr>
          <w:rFonts w:hint="default"/>
        </w:rPr>
      </w:pPr>
      <w:r>
        <w:t>编制说明</w:t>
      </w:r>
    </w:p>
    <w:p>
      <w:pPr>
        <w:pStyle w:val="16"/>
        <w:ind w:firstLine="480"/>
        <w:jc w:val="both"/>
        <w:rPr>
          <w:rFonts w:hint="default"/>
        </w:rPr>
      </w:pPr>
      <w:r>
        <w:t>1、投标人应按照招标文件要求提供相应证明材料，证明材料应与《中小企业声明函》的内容相一致，否则视为《中小企业声明函》内容不真实。</w:t>
      </w:r>
    </w:p>
    <w:p>
      <w:pPr>
        <w:pStyle w:val="16"/>
        <w:ind w:firstLine="480"/>
        <w:jc w:val="both"/>
        <w:rPr>
          <w:rFonts w:hint="default"/>
        </w:rPr>
      </w:pPr>
      <w:r>
        <w:t>2、投标人为监狱企业的，根据其提供的由省级以上监狱管理局、戒毒管理局（含新疆生产建设兵团）出具的属于监狱企业的证明文件进行认定，监狱企业视同小型、微型企业。</w:t>
      </w:r>
    </w:p>
    <w:p>
      <w:pPr>
        <w:pStyle w:val="16"/>
        <w:ind w:firstLine="480"/>
        <w:jc w:val="both"/>
        <w:rPr>
          <w:rFonts w:hint="default"/>
        </w:rPr>
      </w:pPr>
      <w:r>
        <w:t>3、投标人为残疾人福利性单位的，根据其提供的《残疾人福利性单位声明函》（格式附后）进行认定，残疾人福利性单位视同小型、微型企业。残疾人福利性单位属于小型、微型企业的，不重复享受政策。</w:t>
      </w:r>
    </w:p>
    <w:p>
      <w:pPr>
        <w:pStyle w:val="16"/>
        <w:ind w:firstLine="480"/>
        <w:jc w:val="both"/>
        <w:rPr>
          <w:rFonts w:hint="default"/>
        </w:rPr>
      </w:pPr>
      <w:r>
        <w:t>附：</w:t>
      </w:r>
    </w:p>
    <w:p>
      <w:pPr>
        <w:pStyle w:val="16"/>
        <w:jc w:val="center"/>
        <w:outlineLvl w:val="3"/>
        <w:rPr>
          <w:rFonts w:hint="default"/>
        </w:rPr>
      </w:pPr>
      <w:r>
        <w:rPr>
          <w:b/>
          <w:sz w:val="24"/>
        </w:rPr>
        <w:t>残疾人福利性单位声明函（价格扣除适用，若有）</w:t>
      </w:r>
    </w:p>
    <w:p>
      <w:pPr>
        <w:pStyle w:val="16"/>
        <w:ind w:firstLine="480"/>
        <w:jc w:val="both"/>
        <w:rPr>
          <w:rFonts w:hint="default"/>
        </w:rPr>
      </w:pPr>
      <w:r>
        <w:t>本投标人郑重声明，根据《财政部 民政部</w:t>
      </w:r>
      <w:r>
        <w:tab/>
      </w:r>
      <w:r>
        <w:tab/>
      </w:r>
      <w:r>
        <w:tab/>
      </w:r>
      <w: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6"/>
        <w:ind w:firstLine="480"/>
        <w:jc w:val="both"/>
        <w:rPr>
          <w:rFonts w:hint="default"/>
        </w:rPr>
      </w:pPr>
      <w:r>
        <w:t>（</w:t>
      </w:r>
      <w:r>
        <w:tab/>
      </w:r>
      <w:r>
        <w:tab/>
      </w:r>
      <w:r>
        <w:tab/>
      </w:r>
      <w: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6"/>
        <w:ind w:firstLine="480"/>
        <w:jc w:val="both"/>
        <w:rPr>
          <w:rFonts w:hint="default"/>
        </w:rPr>
      </w:pPr>
      <w:r>
        <w:t>（ ）由本投标人承建的（填写“所投采购包、品目号”）工程</w:t>
      </w:r>
    </w:p>
    <w:p>
      <w:pPr>
        <w:pStyle w:val="16"/>
        <w:ind w:firstLine="480"/>
        <w:jc w:val="both"/>
        <w:rPr>
          <w:rFonts w:hint="default"/>
        </w:rPr>
      </w:pPr>
      <w:r>
        <w:t>（ ）由本投标人承接的（填写“所投采购包、品目号”）服务；</w:t>
      </w:r>
    </w:p>
    <w:p>
      <w:pPr>
        <w:pStyle w:val="16"/>
        <w:ind w:firstLine="480"/>
        <w:jc w:val="both"/>
        <w:rPr>
          <w:rFonts w:hint="default"/>
        </w:rPr>
      </w:pPr>
      <w:r>
        <w:t>本投标人对上述声明的真实性负责。如有虚假，将依法承担相应责任。</w:t>
      </w:r>
    </w:p>
    <w:p>
      <w:pPr>
        <w:pStyle w:val="16"/>
        <w:ind w:firstLine="480"/>
        <w:jc w:val="both"/>
        <w:rPr>
          <w:rFonts w:hint="default"/>
        </w:rPr>
      </w:pPr>
      <w:r>
        <w:t>备注：</w:t>
      </w:r>
    </w:p>
    <w:p>
      <w:pPr>
        <w:pStyle w:val="16"/>
        <w:ind w:firstLine="480"/>
        <w:jc w:val="both"/>
        <w:rPr>
          <w:rFonts w:hint="default"/>
        </w:rPr>
      </w:pPr>
      <w:r>
        <w:t>1、请投标人按照实际情况编制填写本声明函，并在相应的（）中打“√”。</w:t>
      </w:r>
    </w:p>
    <w:p>
      <w:pPr>
        <w:pStyle w:val="16"/>
        <w:ind w:firstLine="480"/>
        <w:jc w:val="both"/>
        <w:rPr>
          <w:rFonts w:hint="default"/>
        </w:rPr>
      </w:pPr>
      <w:r>
        <w:t>2、若《残疾人福利性单位声明函》内容不真实，视为提供虚假材料。</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ind w:firstLine="480"/>
        <w:jc w:val="both"/>
        <w:rPr>
          <w:rFonts w:hint="default"/>
        </w:rPr>
      </w:pPr>
      <w:r>
        <w:t>附：</w:t>
      </w:r>
    </w:p>
    <w:p>
      <w:pPr>
        <w:pStyle w:val="16"/>
        <w:jc w:val="center"/>
        <w:outlineLvl w:val="3"/>
        <w:rPr>
          <w:rFonts w:hint="default"/>
        </w:rPr>
      </w:pPr>
      <w:r>
        <w:rPr>
          <w:b/>
          <w:sz w:val="24"/>
        </w:rPr>
        <w:t>监狱企业证明材料</w:t>
      </w:r>
    </w:p>
    <w:p>
      <w:pPr>
        <w:pStyle w:val="16"/>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pPr>
        <w:pStyle w:val="16"/>
        <w:jc w:val="both"/>
        <w:rPr>
          <w:rFonts w:hint="default"/>
        </w:rPr>
      </w:pPr>
      <w:r>
        <w:t xml:space="preserve"> </w:t>
      </w:r>
    </w:p>
    <w:p>
      <w:pPr>
        <w:pStyle w:val="16"/>
        <w:jc w:val="center"/>
        <w:outlineLvl w:val="3"/>
        <w:rPr>
          <w:rFonts w:hint="default"/>
        </w:rPr>
      </w:pPr>
      <w:r>
        <w:rPr>
          <w:b/>
          <w:sz w:val="24"/>
        </w:rPr>
        <w:t>三-3招标文件规定的其他价格扣除证明材料（若有）</w:t>
      </w:r>
    </w:p>
    <w:p>
      <w:pPr>
        <w:pStyle w:val="16"/>
        <w:ind w:firstLine="480"/>
        <w:jc w:val="center"/>
        <w:rPr>
          <w:rFonts w:hint="default"/>
        </w:rPr>
      </w:pPr>
      <w:r>
        <w:t>编制说明</w:t>
      </w:r>
    </w:p>
    <w:p>
      <w:pPr>
        <w:pStyle w:val="16"/>
        <w:ind w:firstLine="480"/>
        <w:jc w:val="both"/>
        <w:rPr>
          <w:rFonts w:hint="default"/>
        </w:rPr>
      </w:pPr>
      <w:r>
        <w:t>若投标人可享受招标文件规定的除“节能（非强制类）、环境标志产品价格扣除”及“小型、微型企业产品等价格扣除”外的其他价格扣除优惠，则投标人应按照招标文件要求提供相应证明材料。</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四、招标文件规定的加分证明材料（若有）</w:t>
      </w:r>
    </w:p>
    <w:p>
      <w:pPr>
        <w:pStyle w:val="16"/>
        <w:jc w:val="center"/>
        <w:outlineLvl w:val="3"/>
        <w:rPr>
          <w:rFonts w:hint="default"/>
        </w:rPr>
      </w:pPr>
      <w:r>
        <w:rPr>
          <w:b/>
          <w:sz w:val="24"/>
        </w:rPr>
        <w:t>四-1优先类节能产品、环境标志产品加分证明材料（若有）</w:t>
      </w:r>
    </w:p>
    <w:p>
      <w:pPr>
        <w:pStyle w:val="16"/>
        <w:jc w:val="center"/>
        <w:outlineLvl w:val="3"/>
        <w:rPr>
          <w:rFonts w:hint="default"/>
        </w:rPr>
      </w:pPr>
      <w:r>
        <w:rPr>
          <w:b/>
          <w:sz w:val="24"/>
        </w:rPr>
        <w:t>四-1-①优先类节能产品、环境标志产品统计表（加分适用，若有）</w:t>
      </w:r>
    </w:p>
    <w:p>
      <w:pPr>
        <w:pStyle w:val="16"/>
        <w:ind w:firstLine="480"/>
        <w:jc w:val="both"/>
        <w:rPr>
          <w:rFonts w:hint="default"/>
        </w:rPr>
      </w:pPr>
      <w:r>
        <w:t>项目编号：</w:t>
      </w:r>
      <w:r>
        <w:rPr>
          <w:u w:val="single"/>
        </w:rPr>
        <w:t>　　　　　　　　</w:t>
      </w:r>
    </w:p>
    <w:p>
      <w:pPr>
        <w:pStyle w:val="16"/>
        <w:ind w:firstLine="480"/>
        <w:jc w:val="right"/>
        <w:rPr>
          <w:rFonts w:hint="default"/>
        </w:rPr>
      </w:pPr>
      <w:r>
        <w:t>货币及单位：人民币元</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16"/>
              <w:jc w:val="center"/>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jc w:val="both"/>
              <w:rPr>
                <w:rFonts w:hint="default"/>
              </w:rPr>
            </w:pPr>
            <w:r>
              <w:t>采购包</w:t>
            </w:r>
          </w:p>
        </w:tc>
        <w:tc>
          <w:tcPr>
            <w:tcW w:w="1187" w:type="dxa"/>
          </w:tcPr>
          <w:p>
            <w:pPr>
              <w:pStyle w:val="16"/>
              <w:jc w:val="both"/>
              <w:rPr>
                <w:rFonts w:hint="default"/>
              </w:rPr>
            </w:pPr>
            <w:r>
              <w:t>品目号</w:t>
            </w:r>
          </w:p>
        </w:tc>
        <w:tc>
          <w:tcPr>
            <w:tcW w:w="1187" w:type="dxa"/>
          </w:tcPr>
          <w:p>
            <w:pPr>
              <w:pStyle w:val="16"/>
              <w:jc w:val="both"/>
              <w:rPr>
                <w:rFonts w:hint="default"/>
              </w:rPr>
            </w:pPr>
            <w:r>
              <w:t>货物名称</w:t>
            </w:r>
          </w:p>
        </w:tc>
        <w:tc>
          <w:tcPr>
            <w:tcW w:w="1187" w:type="dxa"/>
          </w:tcPr>
          <w:p>
            <w:pPr>
              <w:pStyle w:val="16"/>
              <w:jc w:val="both"/>
              <w:rPr>
                <w:rFonts w:hint="default"/>
              </w:rPr>
            </w:pPr>
            <w:r>
              <w:t>单价（现场）</w:t>
            </w:r>
          </w:p>
        </w:tc>
        <w:tc>
          <w:tcPr>
            <w:tcW w:w="1187" w:type="dxa"/>
          </w:tcPr>
          <w:p>
            <w:pPr>
              <w:pStyle w:val="16"/>
              <w:jc w:val="both"/>
              <w:rPr>
                <w:rFonts w:hint="default"/>
              </w:rPr>
            </w:pPr>
            <w:r>
              <w:t>数量</w:t>
            </w:r>
          </w:p>
        </w:tc>
        <w:tc>
          <w:tcPr>
            <w:tcW w:w="1187" w:type="dxa"/>
          </w:tcPr>
          <w:p>
            <w:pPr>
              <w:pStyle w:val="16"/>
              <w:jc w:val="both"/>
              <w:rPr>
                <w:rFonts w:hint="default"/>
              </w:rPr>
            </w:pPr>
            <w:r>
              <w:t>总价（现场）</w:t>
            </w:r>
          </w:p>
        </w:tc>
        <w:tc>
          <w:tcPr>
            <w:tcW w:w="1187" w:type="dxa"/>
          </w:tcPr>
          <w:p>
            <w:pPr>
              <w:pStyle w:val="16"/>
              <w:jc w:val="both"/>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6"/>
              <w:jc w:val="both"/>
              <w:rPr>
                <w:rFonts w:hint="default"/>
              </w:rPr>
            </w:pPr>
            <w:r>
              <w:t>*</w:t>
            </w:r>
          </w:p>
        </w:tc>
        <w:tc>
          <w:tcPr>
            <w:tcW w:w="1187" w:type="dxa"/>
          </w:tcPr>
          <w:p>
            <w:pPr>
              <w:pStyle w:val="16"/>
              <w:jc w:val="both"/>
              <w:rPr>
                <w:rFonts w:hint="default"/>
              </w:rPr>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16"/>
              <w:jc w:val="both"/>
              <w:rPr>
                <w:rFonts w:hint="default"/>
              </w:rPr>
            </w:pPr>
            <w:r>
              <w:t>…</w:t>
            </w:r>
          </w:p>
        </w:tc>
        <w:tc>
          <w:tcPr>
            <w:tcW w:w="1187" w:type="dxa"/>
          </w:tcPr>
          <w:p/>
        </w:tc>
        <w:tc>
          <w:tcPr>
            <w:tcW w:w="1187" w:type="dxa"/>
          </w:tcPr>
          <w:p/>
        </w:tc>
        <w:tc>
          <w:tcPr>
            <w:tcW w:w="1187" w:type="dxa"/>
          </w:tcPr>
          <w:p/>
        </w:tc>
        <w:tc>
          <w:tcPr>
            <w:tcW w:w="1187" w:type="dxa"/>
          </w:tcPr>
          <w:p/>
        </w:tc>
        <w:tc>
          <w:tcPr>
            <w:tcW w:w="1187" w:type="dxa"/>
          </w:tcPr>
          <w:p/>
        </w:tc>
      </w:tr>
    </w:tbl>
    <w:p>
      <w:pPr>
        <w:pStyle w:val="16"/>
        <w:ind w:firstLine="480"/>
        <w:jc w:val="both"/>
        <w:rPr>
          <w:rFonts w:hint="default"/>
        </w:rPr>
      </w:pPr>
      <w:r>
        <w:t>※注意：</w:t>
      </w:r>
    </w:p>
    <w:p>
      <w:pPr>
        <w:pStyle w:val="16"/>
        <w:ind w:firstLine="480"/>
        <w:jc w:val="both"/>
        <w:rPr>
          <w:rFonts w:hint="default"/>
        </w:rPr>
      </w:pPr>
      <w:r>
        <w:t>1、对节能、环境标志产品计算价格扣除时，只依据电子投标文件“四-1-②优先类节能产品、环境标志产品加分证明材料（加分适用，若有）”。</w:t>
      </w:r>
    </w:p>
    <w:p>
      <w:pPr>
        <w:pStyle w:val="16"/>
        <w:ind w:firstLine="480"/>
        <w:jc w:val="both"/>
        <w:rPr>
          <w:rFonts w:hint="default"/>
        </w:rPr>
      </w:pPr>
      <w:r>
        <w:t>2、本表以采购包为单位，不同采购包请分别填写；同一采购包请按照其品目号顺序分别填写。</w:t>
      </w:r>
    </w:p>
    <w:p>
      <w:pPr>
        <w:pStyle w:val="16"/>
        <w:ind w:firstLine="480"/>
        <w:jc w:val="both"/>
        <w:rPr>
          <w:rFonts w:hint="default"/>
        </w:rPr>
      </w:pPr>
      <w:r>
        <w:t>3、具体统计、计算：</w:t>
      </w:r>
    </w:p>
    <w:p>
      <w:pPr>
        <w:pStyle w:val="16"/>
        <w:ind w:firstLine="480"/>
        <w:jc w:val="both"/>
        <w:rPr>
          <w:rFonts w:hint="default"/>
        </w:rPr>
      </w:pPr>
      <w:r>
        <w:t>3.1若节能、环境标志产品仅是构成投标产品的部件、组件或零件，则该投标产品不享受鼓励优惠政策。同一品目中各认证证书不重复计算价格扣除。强制类节能产品不享受价格扣除。</w:t>
      </w:r>
    </w:p>
    <w:p>
      <w:pPr>
        <w:pStyle w:val="16"/>
        <w:ind w:firstLine="480"/>
        <w:jc w:val="both"/>
        <w:rPr>
          <w:rFonts w:hint="default"/>
        </w:rPr>
      </w:pPr>
      <w:r>
        <w:t>3.2计算结果若除不尽，可四舍五入保留到小数点后两位。</w:t>
      </w:r>
    </w:p>
    <w:p>
      <w:pPr>
        <w:pStyle w:val="16"/>
        <w:ind w:firstLine="480"/>
        <w:jc w:val="both"/>
        <w:rPr>
          <w:rFonts w:hint="default"/>
        </w:rPr>
      </w:pPr>
      <w:r>
        <w:t>3.3投标人应按照招标文件要求认真统计、计算，否则评标委员会不予认定。</w:t>
      </w:r>
    </w:p>
    <w:p>
      <w:pPr>
        <w:pStyle w:val="16"/>
        <w:ind w:firstLine="480"/>
        <w:jc w:val="both"/>
        <w:rPr>
          <w:rFonts w:hint="default"/>
        </w:rPr>
      </w:pPr>
      <w:r>
        <w:t>3.4若无节能、环境标志产品，不填写本表，否则，视为提供虚假材料。</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r>
        <w:t xml:space="preserve"> </w:t>
      </w:r>
    </w:p>
    <w:p>
      <w:pPr>
        <w:pStyle w:val="16"/>
        <w:jc w:val="center"/>
        <w:outlineLvl w:val="3"/>
        <w:rPr>
          <w:rFonts w:hint="default"/>
        </w:rPr>
      </w:pPr>
      <w:r>
        <w:rPr>
          <w:b/>
          <w:sz w:val="24"/>
        </w:rPr>
        <w:t>四-1-②优先类节能产品、环境标志产品证明材料（加分适用，若有）</w:t>
      </w:r>
    </w:p>
    <w:p>
      <w:pPr>
        <w:pStyle w:val="16"/>
        <w:jc w:val="center"/>
        <w:outlineLvl w:val="3"/>
        <w:rPr>
          <w:rFonts w:hint="default"/>
        </w:rPr>
      </w:pPr>
      <w:r>
        <w:rPr>
          <w:b/>
          <w:sz w:val="24"/>
        </w:rPr>
        <w:t>四-2招标文件规定的其他加分证明材料（若有）</w:t>
      </w:r>
    </w:p>
    <w:p>
      <w:pPr>
        <w:pStyle w:val="16"/>
        <w:ind w:firstLine="480"/>
        <w:jc w:val="center"/>
        <w:rPr>
          <w:rFonts w:hint="default"/>
        </w:rPr>
      </w:pPr>
      <w:r>
        <w:t>编制说明</w:t>
      </w:r>
    </w:p>
    <w:p>
      <w:pPr>
        <w:pStyle w:val="16"/>
        <w:ind w:firstLine="480"/>
        <w:jc w:val="both"/>
        <w:rPr>
          <w:rFonts w:hint="default"/>
        </w:rPr>
      </w:pPr>
      <w:r>
        <w:t>若投标人可享受招标文件规定的除“优先类节能产品、环境标志产品加分”外的其他加分优惠，则投标人应按照招标文件要求提供相应证明材料。</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封面格式(技术商务部分)</w:t>
      </w:r>
    </w:p>
    <w:p>
      <w:pPr>
        <w:pStyle w:val="16"/>
        <w:jc w:val="center"/>
        <w:outlineLvl w:val="0"/>
        <w:rPr>
          <w:rFonts w:hint="default"/>
        </w:rPr>
      </w:pPr>
      <w:r>
        <w:rPr>
          <w:b/>
          <w:sz w:val="48"/>
        </w:rPr>
        <w:t>福建省政府采购投标文件</w:t>
      </w:r>
    </w:p>
    <w:p>
      <w:pPr>
        <w:pStyle w:val="16"/>
        <w:jc w:val="center"/>
        <w:outlineLvl w:val="0"/>
        <w:rPr>
          <w:rFonts w:hint="default"/>
        </w:rPr>
      </w:pPr>
      <w:r>
        <w:rPr>
          <w:b/>
          <w:sz w:val="48"/>
        </w:rPr>
        <w:t>（技术商务部分）</w:t>
      </w:r>
      <w:r>
        <w:br w:type="textWrapping"/>
      </w:r>
      <w:r>
        <w:br w:type="textWrapping"/>
      </w:r>
      <w:r>
        <w:br w:type="textWrapping"/>
      </w:r>
    </w:p>
    <w:p>
      <w:pPr>
        <w:pStyle w:val="16"/>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16"/>
        <w:jc w:val="center"/>
        <w:outlineLvl w:val="2"/>
        <w:rPr>
          <w:rFonts w:hint="default"/>
        </w:rPr>
      </w:pPr>
      <w:r>
        <w:rPr>
          <w:b/>
          <w:sz w:val="28"/>
        </w:rPr>
        <w:t>（项目名称：（由投标人填写）</w:t>
      </w:r>
    </w:p>
    <w:p>
      <w:pPr>
        <w:pStyle w:val="16"/>
        <w:jc w:val="center"/>
        <w:outlineLvl w:val="2"/>
        <w:rPr>
          <w:rFonts w:hint="default"/>
        </w:rPr>
      </w:pPr>
      <w:r>
        <w:rPr>
          <w:b/>
          <w:sz w:val="28"/>
        </w:rPr>
        <w:t>（备案编号：（由投标人填写）</w:t>
      </w:r>
    </w:p>
    <w:p>
      <w:pPr>
        <w:pStyle w:val="16"/>
        <w:jc w:val="center"/>
        <w:outlineLvl w:val="2"/>
        <w:rPr>
          <w:rFonts w:hint="default"/>
        </w:rPr>
      </w:pPr>
      <w:r>
        <w:rPr>
          <w:b/>
          <w:sz w:val="28"/>
        </w:rPr>
        <w:t>（项目编号：（由投标人填写）</w:t>
      </w:r>
    </w:p>
    <w:p>
      <w:pPr>
        <w:pStyle w:val="16"/>
        <w:jc w:val="center"/>
        <w:outlineLvl w:val="2"/>
        <w:rPr>
          <w:rFonts w:hint="default"/>
        </w:rPr>
      </w:pPr>
      <w:r>
        <w:rPr>
          <w:b/>
          <w:sz w:val="28"/>
        </w:rPr>
        <w:t>（所投采购包：（由投标人填写）</w:t>
      </w:r>
      <w:r>
        <w:br w:type="textWrapping"/>
      </w:r>
      <w:r>
        <w:br w:type="textWrapping"/>
      </w:r>
    </w:p>
    <w:p>
      <w:pPr>
        <w:pStyle w:val="16"/>
        <w:jc w:val="center"/>
        <w:outlineLvl w:val="2"/>
        <w:rPr>
          <w:rFonts w:hint="default"/>
        </w:rPr>
      </w:pPr>
      <w:r>
        <w:rPr>
          <w:b/>
          <w:sz w:val="28"/>
        </w:rPr>
        <w:t>投标人：（填写“全称”）</w:t>
      </w:r>
    </w:p>
    <w:p>
      <w:pPr>
        <w:pStyle w:val="16"/>
        <w:jc w:val="center"/>
        <w:outlineLvl w:val="2"/>
        <w:rPr>
          <w:rFonts w:hint="default"/>
        </w:rPr>
      </w:pPr>
      <w:r>
        <w:rPr>
          <w:b/>
          <w:sz w:val="28"/>
        </w:rPr>
        <w:t>（由投标人填写）年（由投标人填写）月</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索引</w:t>
      </w:r>
    </w:p>
    <w:p>
      <w:pPr>
        <w:pStyle w:val="16"/>
        <w:ind w:firstLine="480"/>
        <w:jc w:val="both"/>
        <w:rPr>
          <w:rFonts w:hint="default"/>
        </w:rPr>
      </w:pPr>
      <w:r>
        <w:t>一、标的说明一览表</w:t>
      </w:r>
    </w:p>
    <w:p>
      <w:pPr>
        <w:pStyle w:val="16"/>
        <w:ind w:firstLine="480"/>
        <w:jc w:val="both"/>
        <w:rPr>
          <w:rFonts w:hint="default"/>
        </w:rPr>
      </w:pPr>
      <w:r>
        <w:t>二、技术和服务要求响应表</w:t>
      </w:r>
    </w:p>
    <w:p>
      <w:pPr>
        <w:pStyle w:val="16"/>
        <w:ind w:firstLine="480"/>
        <w:jc w:val="both"/>
        <w:rPr>
          <w:rFonts w:hint="default"/>
        </w:rPr>
      </w:pPr>
      <w:r>
        <w:t>三、商务条件响应表</w:t>
      </w:r>
    </w:p>
    <w:p>
      <w:pPr>
        <w:pStyle w:val="16"/>
        <w:ind w:firstLine="480"/>
        <w:jc w:val="both"/>
        <w:rPr>
          <w:rFonts w:hint="default"/>
        </w:rPr>
      </w:pPr>
      <w:r>
        <w:t>四、投标人提交的其他资料（若有）</w:t>
      </w:r>
    </w:p>
    <w:p>
      <w:pPr>
        <w:pStyle w:val="16"/>
        <w:ind w:firstLine="480"/>
        <w:jc w:val="both"/>
        <w:rPr>
          <w:rFonts w:hint="default"/>
        </w:rPr>
      </w:pPr>
      <w:r>
        <w:t>※注意</w:t>
      </w:r>
    </w:p>
    <w:p>
      <w:pPr>
        <w:pStyle w:val="16"/>
        <w:ind w:firstLine="480"/>
        <w:jc w:val="both"/>
        <w:rPr>
          <w:rFonts w:hint="default"/>
        </w:rPr>
      </w:pPr>
      <w:r>
        <w:t>技术商务部分中不得出现报价部分的全部或部分的投标报价信息（或组成资料），否则符合性审查不合格。</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一、标的说明一览表</w:t>
      </w:r>
    </w:p>
    <w:p>
      <w:pPr>
        <w:pStyle w:val="16"/>
        <w:ind w:firstLine="480"/>
        <w:jc w:val="both"/>
        <w:rPr>
          <w:rFonts w:hint="default"/>
        </w:rPr>
      </w:pPr>
      <w:r>
        <w:t>项目编号：</w:t>
      </w:r>
      <w:r>
        <w:rPr>
          <w:u w:val="single"/>
        </w:rPr>
        <w:t>　　　　　　　　</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6"/>
              <w:jc w:val="both"/>
              <w:rPr>
                <w:rFonts w:hint="default"/>
              </w:rPr>
            </w:pPr>
            <w:r>
              <w:t>采购包</w:t>
            </w:r>
          </w:p>
        </w:tc>
        <w:tc>
          <w:tcPr>
            <w:tcW w:w="1384" w:type="dxa"/>
          </w:tcPr>
          <w:p>
            <w:pPr>
              <w:pStyle w:val="16"/>
              <w:jc w:val="both"/>
              <w:rPr>
                <w:rFonts w:hint="default"/>
              </w:rPr>
            </w:pPr>
            <w:r>
              <w:t>品目号</w:t>
            </w:r>
          </w:p>
        </w:tc>
        <w:tc>
          <w:tcPr>
            <w:tcW w:w="1384" w:type="dxa"/>
          </w:tcPr>
          <w:p>
            <w:pPr>
              <w:pStyle w:val="16"/>
              <w:jc w:val="both"/>
              <w:rPr>
                <w:rFonts w:hint="default"/>
              </w:rPr>
            </w:pPr>
            <w:r>
              <w:t>投标标的</w:t>
            </w:r>
          </w:p>
        </w:tc>
        <w:tc>
          <w:tcPr>
            <w:tcW w:w="1384" w:type="dxa"/>
          </w:tcPr>
          <w:p>
            <w:pPr>
              <w:pStyle w:val="16"/>
              <w:jc w:val="both"/>
              <w:rPr>
                <w:rFonts w:hint="default"/>
              </w:rPr>
            </w:pPr>
            <w:r>
              <w:t>规格</w:t>
            </w:r>
          </w:p>
        </w:tc>
        <w:tc>
          <w:tcPr>
            <w:tcW w:w="1384" w:type="dxa"/>
          </w:tcPr>
          <w:p>
            <w:pPr>
              <w:pStyle w:val="16"/>
              <w:jc w:val="both"/>
              <w:rPr>
                <w:rFonts w:hint="default"/>
              </w:rPr>
            </w:pPr>
            <w:r>
              <w:t>来源地</w:t>
            </w:r>
          </w:p>
        </w:tc>
        <w:tc>
          <w:tcPr>
            <w:tcW w:w="1384" w:type="dxa"/>
          </w:tcPr>
          <w:p>
            <w:pPr>
              <w:pStyle w:val="16"/>
              <w:jc w:val="both"/>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restart"/>
          </w:tcPr>
          <w:p>
            <w:pPr>
              <w:pStyle w:val="16"/>
              <w:jc w:val="both"/>
              <w:rPr>
                <w:rFonts w:hint="default"/>
              </w:rPr>
            </w:pPr>
            <w:r>
              <w:t>*</w:t>
            </w:r>
          </w:p>
        </w:tc>
        <w:tc>
          <w:tcPr>
            <w:tcW w:w="1384" w:type="dxa"/>
          </w:tcPr>
          <w:p>
            <w:pPr>
              <w:pStyle w:val="16"/>
              <w:jc w:val="both"/>
              <w:rPr>
                <w:rFonts w:hint="default"/>
              </w:rPr>
            </w:pPr>
            <w:r>
              <w:t>*-1</w:t>
            </w: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tc>
        <w:tc>
          <w:tcPr>
            <w:tcW w:w="1384" w:type="dxa"/>
          </w:tcPr>
          <w:p>
            <w:pPr>
              <w:pStyle w:val="16"/>
              <w:jc w:val="both"/>
              <w:rPr>
                <w:rFonts w:hint="default"/>
              </w:rPr>
            </w:pPr>
            <w:r>
              <w:t>…</w:t>
            </w: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6"/>
              <w:jc w:val="both"/>
              <w:rPr>
                <w:rFonts w:hint="default"/>
              </w:rPr>
            </w:pPr>
            <w:r>
              <w:t>…</w:t>
            </w:r>
          </w:p>
        </w:tc>
        <w:tc>
          <w:tcPr>
            <w:tcW w:w="1384" w:type="dxa"/>
          </w:tcPr>
          <w:p/>
        </w:tc>
        <w:tc>
          <w:tcPr>
            <w:tcW w:w="1384" w:type="dxa"/>
          </w:tcPr>
          <w:p/>
        </w:tc>
        <w:tc>
          <w:tcPr>
            <w:tcW w:w="1384" w:type="dxa"/>
          </w:tcPr>
          <w:p/>
        </w:tc>
        <w:tc>
          <w:tcPr>
            <w:tcW w:w="1384" w:type="dxa"/>
          </w:tcPr>
          <w:p/>
        </w:tc>
        <w:tc>
          <w:tcPr>
            <w:tcW w:w="1384" w:type="dxa"/>
          </w:tcPr>
          <w:p/>
        </w:tc>
      </w:tr>
    </w:tbl>
    <w:p>
      <w:pPr>
        <w:pStyle w:val="16"/>
        <w:ind w:firstLine="480"/>
        <w:jc w:val="both"/>
        <w:rPr>
          <w:rFonts w:hint="default"/>
        </w:rPr>
      </w:pPr>
      <w:r>
        <w:t>※注意：</w:t>
      </w:r>
    </w:p>
    <w:p>
      <w:pPr>
        <w:pStyle w:val="16"/>
        <w:ind w:firstLine="480"/>
        <w:jc w:val="both"/>
        <w:rPr>
          <w:rFonts w:hint="default"/>
        </w:rPr>
      </w:pPr>
      <w:r>
        <w:t>1、本表应按照下列规定填写：</w:t>
      </w:r>
    </w:p>
    <w:p>
      <w:pPr>
        <w:pStyle w:val="16"/>
        <w:ind w:firstLine="480"/>
        <w:jc w:val="both"/>
        <w:rPr>
          <w:rFonts w:hint="default"/>
        </w:rPr>
      </w:pPr>
      <w:r>
        <w:t>1.1“采购包”、“品目号”、“投标标的”及“数量”应与招标文件《采购标的一览表》中的有关内容（“采购包”、“品目号”、“采购标的”及“数量”）保持一致。</w:t>
      </w:r>
    </w:p>
    <w:p>
      <w:pPr>
        <w:pStyle w:val="16"/>
        <w:ind w:firstLine="480"/>
        <w:jc w:val="both"/>
        <w:rPr>
          <w:rFonts w:hint="default"/>
        </w:rPr>
      </w:pPr>
      <w: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6"/>
        <w:ind w:firstLine="480"/>
        <w:jc w:val="both"/>
        <w:rPr>
          <w:rFonts w:hint="default"/>
        </w:rPr>
      </w:pPr>
      <w:r>
        <w:t>1.3“投标标的”为服务的：“规格”项下应填写服务提供者提供的服务标准及品牌（若有）。“来源地”应填写服务提供者的所在地。“备注”项下应填写关于服务标准所涵盖的具体项目或内容的说明等。</w:t>
      </w:r>
    </w:p>
    <w:p>
      <w:pPr>
        <w:pStyle w:val="16"/>
        <w:ind w:firstLine="480"/>
        <w:jc w:val="both"/>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16"/>
        <w:ind w:firstLine="480"/>
        <w:jc w:val="both"/>
        <w:rPr>
          <w:rFonts w:hint="default"/>
        </w:rPr>
      </w:pPr>
      <w:r>
        <w:t>3、电子投标文件中涉及“投标标的”、“数量”、“规格”、“来源地”的内容若不一致，应以本表为准。</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二、技术和服务要求响应表</w:t>
      </w:r>
    </w:p>
    <w:p>
      <w:pPr>
        <w:pStyle w:val="16"/>
        <w:ind w:firstLine="480"/>
        <w:jc w:val="both"/>
        <w:rPr>
          <w:rFonts w:hint="default"/>
        </w:rPr>
      </w:pPr>
      <w:r>
        <w:t>项目编号：</w:t>
      </w:r>
      <w:r>
        <w:rPr>
          <w:u w:val="single"/>
        </w:rPr>
        <w:t>　　　　　　　　</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jc w:val="both"/>
              <w:rPr>
                <w:rFonts w:hint="default"/>
              </w:rPr>
            </w:pPr>
            <w:r>
              <w:t>采购包</w:t>
            </w:r>
          </w:p>
        </w:tc>
        <w:tc>
          <w:tcPr>
            <w:tcW w:w="1661" w:type="dxa"/>
          </w:tcPr>
          <w:p>
            <w:pPr>
              <w:pStyle w:val="16"/>
              <w:jc w:val="both"/>
              <w:rPr>
                <w:rFonts w:hint="default"/>
              </w:rPr>
            </w:pPr>
            <w:r>
              <w:t>品目号</w:t>
            </w:r>
          </w:p>
        </w:tc>
        <w:tc>
          <w:tcPr>
            <w:tcW w:w="1661" w:type="dxa"/>
          </w:tcPr>
          <w:p>
            <w:pPr>
              <w:pStyle w:val="16"/>
              <w:jc w:val="both"/>
              <w:rPr>
                <w:rFonts w:hint="default"/>
              </w:rPr>
            </w:pPr>
            <w:r>
              <w:t>技术和服务要求</w:t>
            </w:r>
          </w:p>
        </w:tc>
        <w:tc>
          <w:tcPr>
            <w:tcW w:w="1661" w:type="dxa"/>
          </w:tcPr>
          <w:p>
            <w:pPr>
              <w:pStyle w:val="16"/>
              <w:jc w:val="both"/>
              <w:rPr>
                <w:rFonts w:hint="default"/>
              </w:rPr>
            </w:pPr>
            <w:r>
              <w:t>投标响应</w:t>
            </w:r>
          </w:p>
        </w:tc>
        <w:tc>
          <w:tcPr>
            <w:tcW w:w="1661" w:type="dxa"/>
          </w:tcPr>
          <w:p>
            <w:pPr>
              <w:pStyle w:val="16"/>
              <w:jc w:val="both"/>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6"/>
              <w:jc w:val="both"/>
              <w:rPr>
                <w:rFonts w:hint="default"/>
              </w:rPr>
            </w:pPr>
            <w:r>
              <w:t>*</w:t>
            </w:r>
          </w:p>
        </w:tc>
        <w:tc>
          <w:tcPr>
            <w:tcW w:w="1661" w:type="dxa"/>
          </w:tcPr>
          <w:p>
            <w:pPr>
              <w:pStyle w:val="16"/>
              <w:jc w:val="both"/>
              <w:rPr>
                <w:rFonts w:hint="default"/>
              </w:rPr>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16"/>
              <w:jc w:val="both"/>
              <w:rPr>
                <w:rFonts w:hint="default"/>
              </w:rPr>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jc w:val="both"/>
              <w:rPr>
                <w:rFonts w:hint="default"/>
              </w:rPr>
            </w:pPr>
            <w:r>
              <w:t>…</w:t>
            </w:r>
          </w:p>
        </w:tc>
        <w:tc>
          <w:tcPr>
            <w:tcW w:w="1661" w:type="dxa"/>
          </w:tcPr>
          <w:p/>
        </w:tc>
        <w:tc>
          <w:tcPr>
            <w:tcW w:w="1661" w:type="dxa"/>
          </w:tcPr>
          <w:p/>
        </w:tc>
        <w:tc>
          <w:tcPr>
            <w:tcW w:w="1661" w:type="dxa"/>
          </w:tcPr>
          <w:p/>
        </w:tc>
        <w:tc>
          <w:tcPr>
            <w:tcW w:w="1661" w:type="dxa"/>
          </w:tcPr>
          <w:p/>
        </w:tc>
      </w:tr>
    </w:tbl>
    <w:p>
      <w:pPr>
        <w:pStyle w:val="16"/>
        <w:ind w:firstLine="480"/>
        <w:jc w:val="both"/>
        <w:rPr>
          <w:rFonts w:hint="default"/>
        </w:rPr>
      </w:pPr>
      <w:r>
        <w:t>※注意：</w:t>
      </w:r>
    </w:p>
    <w:p>
      <w:pPr>
        <w:pStyle w:val="16"/>
        <w:ind w:firstLine="480"/>
        <w:jc w:val="both"/>
        <w:rPr>
          <w:rFonts w:hint="default"/>
        </w:rPr>
      </w:pPr>
      <w:r>
        <w:t>1、本表应按照下列规定填写：</w:t>
      </w:r>
    </w:p>
    <w:p>
      <w:pPr>
        <w:pStyle w:val="16"/>
        <w:ind w:firstLine="480"/>
        <w:jc w:val="both"/>
        <w:rPr>
          <w:rFonts w:hint="default"/>
        </w:rPr>
      </w:pPr>
      <w:r>
        <w:t>1.1“技术和服务要求”项下填写的内容应与招标文件第五章“技术和服务要求”的内容保持一致。</w:t>
      </w:r>
    </w:p>
    <w:p>
      <w:pPr>
        <w:pStyle w:val="16"/>
        <w:ind w:firstLine="480"/>
        <w:jc w:val="both"/>
        <w:rPr>
          <w:rFonts w:hint="default"/>
        </w:rPr>
      </w:pPr>
      <w: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6"/>
        <w:ind w:firstLine="480"/>
        <w:jc w:val="both"/>
        <w:rPr>
          <w:rFonts w:hint="default"/>
        </w:rPr>
      </w:pPr>
      <w:r>
        <w:t>1.3“是否偏离及说明”项下应按下列规定填写：优于的，填写“正偏离”；符合的，填写“无偏离”；低于的，填写“负偏离”。</w:t>
      </w:r>
    </w:p>
    <w:p>
      <w:pPr>
        <w:pStyle w:val="16"/>
        <w:ind w:firstLine="480"/>
        <w:jc w:val="both"/>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三、商务条件响应表</w:t>
      </w:r>
    </w:p>
    <w:p>
      <w:pPr>
        <w:pStyle w:val="16"/>
        <w:ind w:firstLine="480"/>
        <w:jc w:val="both"/>
        <w:rPr>
          <w:rFonts w:hint="default"/>
        </w:rPr>
      </w:pPr>
      <w:r>
        <w:t>项目编号：</w:t>
      </w:r>
      <w:r>
        <w:rPr>
          <w:u w:val="single"/>
        </w:rPr>
        <w:t>　　　　　　　　</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jc w:val="both"/>
              <w:rPr>
                <w:rFonts w:hint="default"/>
              </w:rPr>
            </w:pPr>
            <w:r>
              <w:t>采购包</w:t>
            </w:r>
          </w:p>
        </w:tc>
        <w:tc>
          <w:tcPr>
            <w:tcW w:w="1661" w:type="dxa"/>
          </w:tcPr>
          <w:p>
            <w:pPr>
              <w:pStyle w:val="16"/>
              <w:jc w:val="both"/>
              <w:rPr>
                <w:rFonts w:hint="default"/>
              </w:rPr>
            </w:pPr>
            <w:r>
              <w:t>品目号</w:t>
            </w:r>
          </w:p>
        </w:tc>
        <w:tc>
          <w:tcPr>
            <w:tcW w:w="1661" w:type="dxa"/>
          </w:tcPr>
          <w:p>
            <w:pPr>
              <w:pStyle w:val="16"/>
              <w:jc w:val="both"/>
              <w:rPr>
                <w:rFonts w:hint="default"/>
              </w:rPr>
            </w:pPr>
            <w:r>
              <w:t>商务条件</w:t>
            </w:r>
          </w:p>
        </w:tc>
        <w:tc>
          <w:tcPr>
            <w:tcW w:w="1661" w:type="dxa"/>
          </w:tcPr>
          <w:p>
            <w:pPr>
              <w:pStyle w:val="16"/>
              <w:jc w:val="both"/>
              <w:rPr>
                <w:rFonts w:hint="default"/>
              </w:rPr>
            </w:pPr>
            <w:r>
              <w:t>投标响应</w:t>
            </w:r>
          </w:p>
        </w:tc>
        <w:tc>
          <w:tcPr>
            <w:tcW w:w="1661" w:type="dxa"/>
          </w:tcPr>
          <w:p>
            <w:pPr>
              <w:pStyle w:val="16"/>
              <w:jc w:val="both"/>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6"/>
              <w:jc w:val="both"/>
              <w:rPr>
                <w:rFonts w:hint="default"/>
              </w:rPr>
            </w:pPr>
            <w:r>
              <w:t>*</w:t>
            </w:r>
          </w:p>
        </w:tc>
        <w:tc>
          <w:tcPr>
            <w:tcW w:w="1661" w:type="dxa"/>
          </w:tcPr>
          <w:p>
            <w:pPr>
              <w:pStyle w:val="16"/>
              <w:jc w:val="both"/>
              <w:rPr>
                <w:rFonts w:hint="default"/>
              </w:rPr>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16"/>
              <w:jc w:val="both"/>
              <w:rPr>
                <w:rFonts w:hint="default"/>
              </w:rPr>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jc w:val="both"/>
              <w:rPr>
                <w:rFonts w:hint="default"/>
              </w:rPr>
            </w:pPr>
            <w:r>
              <w:t>…</w:t>
            </w:r>
          </w:p>
        </w:tc>
        <w:tc>
          <w:tcPr>
            <w:tcW w:w="1661" w:type="dxa"/>
          </w:tcPr>
          <w:p/>
        </w:tc>
        <w:tc>
          <w:tcPr>
            <w:tcW w:w="1661" w:type="dxa"/>
          </w:tcPr>
          <w:p/>
        </w:tc>
        <w:tc>
          <w:tcPr>
            <w:tcW w:w="1661" w:type="dxa"/>
          </w:tcPr>
          <w:p/>
        </w:tc>
        <w:tc>
          <w:tcPr>
            <w:tcW w:w="1661" w:type="dxa"/>
          </w:tcPr>
          <w:p/>
        </w:tc>
      </w:tr>
    </w:tbl>
    <w:p>
      <w:pPr>
        <w:pStyle w:val="16"/>
        <w:ind w:firstLine="480"/>
        <w:jc w:val="both"/>
        <w:rPr>
          <w:rFonts w:hint="default"/>
        </w:rPr>
      </w:pPr>
      <w:r>
        <w:t>※注意：</w:t>
      </w:r>
    </w:p>
    <w:p>
      <w:pPr>
        <w:pStyle w:val="16"/>
        <w:ind w:firstLine="480"/>
        <w:jc w:val="both"/>
        <w:rPr>
          <w:rFonts w:hint="default"/>
        </w:rPr>
      </w:pPr>
      <w:r>
        <w:t>1、本表应按照下列规定填写：</w:t>
      </w:r>
    </w:p>
    <w:p>
      <w:pPr>
        <w:pStyle w:val="16"/>
        <w:ind w:firstLine="480"/>
        <w:jc w:val="both"/>
        <w:rPr>
          <w:rFonts w:hint="default"/>
        </w:rPr>
      </w:pPr>
      <w:r>
        <w:t>1.1“商务条件”项下填写的内容应与招标文件第五章“商务条件”的内容保持一致。</w:t>
      </w:r>
    </w:p>
    <w:p>
      <w:pPr>
        <w:pStyle w:val="16"/>
        <w:ind w:firstLine="480"/>
        <w:jc w:val="both"/>
        <w:rPr>
          <w:rFonts w:hint="default"/>
        </w:rPr>
      </w:pPr>
      <w:r>
        <w:t>1.2“投标响应”项下应填写具体的响应内容并与“商务条件”项下填写的内容逐项对应；对“商务条件”项下涉及“≥或＞”、“≤或＜”及某个区间值范围内的内容，应填写具体的数值。</w:t>
      </w:r>
    </w:p>
    <w:p>
      <w:pPr>
        <w:pStyle w:val="16"/>
        <w:ind w:firstLine="480"/>
        <w:jc w:val="both"/>
        <w:rPr>
          <w:rFonts w:hint="default"/>
        </w:rPr>
      </w:pPr>
      <w:r>
        <w:t>1.3“是否偏离及说明”项下应按下列规定填写：优于的，填写“正偏离”；符合的，填写“无偏离”；低于的，填写“负偏离”。</w:t>
      </w:r>
    </w:p>
    <w:p>
      <w:pPr>
        <w:pStyle w:val="16"/>
        <w:ind w:firstLine="480"/>
        <w:jc w:val="both"/>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16"/>
        <w:ind w:firstLine="480"/>
        <w:jc w:val="right"/>
        <w:rPr>
          <w:rFonts w:hint="default"/>
        </w:rPr>
      </w:pPr>
      <w:r>
        <w:t>投标人：</w:t>
      </w:r>
      <w:r>
        <w:rPr>
          <w:u w:val="single"/>
        </w:rPr>
        <w:t>（全称并加盖单位公章）</w:t>
      </w:r>
    </w:p>
    <w:p>
      <w:pPr>
        <w:pStyle w:val="16"/>
        <w:ind w:firstLine="480"/>
        <w:jc w:val="right"/>
        <w:rPr>
          <w:rFonts w:hint="default"/>
        </w:rPr>
      </w:pPr>
      <w:r>
        <w:t>日期：</w:t>
      </w:r>
      <w:r>
        <w:rPr>
          <w:u w:val="single"/>
        </w:rPr>
        <w:t>　　年　　月　　日</w:t>
      </w:r>
    </w:p>
    <w:p>
      <w:pPr>
        <w:pStyle w:val="16"/>
        <w:jc w:val="both"/>
        <w:rPr>
          <w:rFonts w:hint="default"/>
        </w:rPr>
      </w:pPr>
    </w:p>
    <w:p>
      <w:pPr>
        <w:pStyle w:val="16"/>
        <w:jc w:val="both"/>
        <w:rPr>
          <w:rFonts w:hint="default"/>
        </w:rPr>
      </w:pPr>
      <w:r>
        <w:t xml:space="preserve"> </w:t>
      </w:r>
    </w:p>
    <w:p>
      <w:pPr>
        <w:pStyle w:val="16"/>
        <w:jc w:val="center"/>
        <w:outlineLvl w:val="2"/>
        <w:rPr>
          <w:rFonts w:hint="default"/>
        </w:rPr>
      </w:pPr>
      <w:r>
        <w:rPr>
          <w:b/>
          <w:sz w:val="28"/>
        </w:rPr>
        <w:t>四、投标人提交的其他资料（若有）</w:t>
      </w:r>
    </w:p>
    <w:p>
      <w:pPr>
        <w:pStyle w:val="16"/>
        <w:ind w:firstLine="480"/>
        <w:jc w:val="center"/>
        <w:rPr>
          <w:rFonts w:hint="default"/>
        </w:rPr>
      </w:pPr>
      <w:r>
        <w:t>编制说明</w:t>
      </w:r>
    </w:p>
    <w:p>
      <w:pPr>
        <w:pStyle w:val="16"/>
        <w:ind w:firstLine="480"/>
        <w:jc w:val="both"/>
        <w:rPr>
          <w:rFonts w:hint="default"/>
        </w:rPr>
      </w:pPr>
      <w:r>
        <w:t>1、招标文件要求提交的除“资格及资信证明部分”、“报价部分”外的其他证明材料或资料加盖投标人的单位公章后应在此项下提交。</w:t>
      </w:r>
    </w:p>
    <w:p>
      <w:pPr>
        <w:pStyle w:val="16"/>
        <w:ind w:firstLine="480"/>
        <w:jc w:val="both"/>
        <w:rPr>
          <w:rFonts w:hint="default"/>
        </w:rPr>
      </w:pPr>
      <w:r>
        <w:t>2、招标文件要求投标人提供方案（包括但不限于：组织、实施、技术、服务方案等）的，投标人应在此项下提交。</w:t>
      </w:r>
    </w:p>
    <w:p>
      <w:pPr>
        <w:pStyle w:val="16"/>
        <w:ind w:firstLine="480"/>
        <w:jc w:val="both"/>
        <w:rPr>
          <w:rFonts w:hint="default"/>
        </w:rPr>
      </w:pPr>
      <w:r>
        <w:t>3、除招标文件另有规定外，投标人认为需要提交的其他证明材料或资料加盖投标人的单位公章后应在此项下提交。</w:t>
      </w:r>
    </w:p>
    <w:p>
      <w:pPr>
        <w:pStyle w:val="16"/>
        <w:rPr>
          <w:rFonts w:hint="default"/>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0449569"/>
      <w:docPartObj>
        <w:docPartGallery w:val="AutoText"/>
      </w:docPartObj>
    </w:sdtPr>
    <w:sdtContent>
      <w:p>
        <w:pPr>
          <w:pStyle w:val="8"/>
          <w:jc w:val="center"/>
        </w:pPr>
        <w:r>
          <w:fldChar w:fldCharType="begin"/>
        </w:r>
        <w:r>
          <w:instrText xml:space="preserve">PAGE   \* MERGEFORMAT</w:instrText>
        </w:r>
        <w:r>
          <w:fldChar w:fldCharType="separate"/>
        </w:r>
        <w:r>
          <w:rPr>
            <w:lang w:val="zh-CN"/>
          </w:rPr>
          <w:t>38</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E8432"/>
    <w:multiLevelType w:val="singleLevel"/>
    <w:tmpl w:val="1C7E843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YzEzYjZkZDhiM2Y4N2M0ZDVlN2U1ODVjZTQ1MDYifQ=="/>
  </w:docVars>
  <w:rsids>
    <w:rsidRoot w:val="53B52B8D"/>
    <w:rsid w:val="0003601E"/>
    <w:rsid w:val="00043DBE"/>
    <w:rsid w:val="0004638F"/>
    <w:rsid w:val="000A081F"/>
    <w:rsid w:val="000D263A"/>
    <w:rsid w:val="00107FFD"/>
    <w:rsid w:val="001103B5"/>
    <w:rsid w:val="001361B0"/>
    <w:rsid w:val="00146D66"/>
    <w:rsid w:val="001B307A"/>
    <w:rsid w:val="001C37C5"/>
    <w:rsid w:val="0020719D"/>
    <w:rsid w:val="00223C8F"/>
    <w:rsid w:val="00297EC0"/>
    <w:rsid w:val="002D2A42"/>
    <w:rsid w:val="002E1786"/>
    <w:rsid w:val="0037147E"/>
    <w:rsid w:val="00397BFF"/>
    <w:rsid w:val="003D31E9"/>
    <w:rsid w:val="003D5788"/>
    <w:rsid w:val="004321BD"/>
    <w:rsid w:val="00472A1E"/>
    <w:rsid w:val="005C5323"/>
    <w:rsid w:val="005D0302"/>
    <w:rsid w:val="005D75BD"/>
    <w:rsid w:val="006646DA"/>
    <w:rsid w:val="00687ABE"/>
    <w:rsid w:val="006E44CF"/>
    <w:rsid w:val="00701EB9"/>
    <w:rsid w:val="00703C36"/>
    <w:rsid w:val="00742164"/>
    <w:rsid w:val="00831093"/>
    <w:rsid w:val="00846B5B"/>
    <w:rsid w:val="00910927"/>
    <w:rsid w:val="0097356C"/>
    <w:rsid w:val="00982F22"/>
    <w:rsid w:val="009F2473"/>
    <w:rsid w:val="00A302C8"/>
    <w:rsid w:val="00A604E6"/>
    <w:rsid w:val="00A85104"/>
    <w:rsid w:val="00B60371"/>
    <w:rsid w:val="00B8287F"/>
    <w:rsid w:val="00BA416C"/>
    <w:rsid w:val="00BB2694"/>
    <w:rsid w:val="00BE6C98"/>
    <w:rsid w:val="00C809DF"/>
    <w:rsid w:val="00CE4BED"/>
    <w:rsid w:val="00D10BCB"/>
    <w:rsid w:val="00D926E6"/>
    <w:rsid w:val="00DC2A4B"/>
    <w:rsid w:val="00E76557"/>
    <w:rsid w:val="00EB05EC"/>
    <w:rsid w:val="00ED3E0F"/>
    <w:rsid w:val="00F0597B"/>
    <w:rsid w:val="00F9417D"/>
    <w:rsid w:val="00FD6596"/>
    <w:rsid w:val="00FE30A6"/>
    <w:rsid w:val="00FF0EED"/>
    <w:rsid w:val="177F50ED"/>
    <w:rsid w:val="394C64A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spacing w:before="260" w:after="260" w:line="413" w:lineRule="auto"/>
      <w:outlineLvl w:val="1"/>
    </w:pPr>
    <w:rPr>
      <w:rFonts w:ascii="Arial" w:hAnsi="Arial" w:eastAsia="黑体" w:cs="Times New Roman"/>
      <w:b/>
      <w:sz w:val="32"/>
      <w:szCs w:val="22"/>
    </w:rPr>
  </w:style>
  <w:style w:type="character" w:default="1" w:styleId="14">
    <w:name w:val="Default Paragraph Font"/>
    <w:autoRedefine/>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6"/>
    <w:uiPriority w:val="0"/>
    <w:pPr>
      <w:jc w:val="left"/>
    </w:pPr>
  </w:style>
  <w:style w:type="paragraph" w:styleId="5">
    <w:name w:val="List 2"/>
    <w:basedOn w:val="1"/>
    <w:next w:val="6"/>
    <w:autoRedefine/>
    <w:qFormat/>
    <w:uiPriority w:val="0"/>
    <w:pPr>
      <w:adjustRightInd w:val="0"/>
      <w:spacing w:line="312" w:lineRule="atLeast"/>
      <w:ind w:left="100" w:leftChars="200" w:hanging="200" w:hangingChars="200"/>
      <w:textAlignment w:val="baseline"/>
    </w:pPr>
    <w:rPr>
      <w:rFonts w:ascii="Calibri" w:hAnsi="Calibri" w:eastAsia="仿宋" w:cs="Times New Roman"/>
      <w:kern w:val="0"/>
      <w:sz w:val="32"/>
      <w:szCs w:val="20"/>
    </w:rPr>
  </w:style>
  <w:style w:type="paragraph" w:styleId="6">
    <w:name w:val="Plain Text"/>
    <w:basedOn w:val="1"/>
    <w:link w:val="23"/>
    <w:autoRedefine/>
    <w:qFormat/>
    <w:uiPriority w:val="0"/>
    <w:pPr>
      <w:spacing w:line="300" w:lineRule="auto"/>
      <w:jc w:val="center"/>
    </w:pPr>
    <w:rPr>
      <w:rFonts w:ascii="宋体" w:hAnsi="Calibri" w:eastAsia="宋体" w:cs="Times New Roman"/>
      <w:szCs w:val="20"/>
    </w:rPr>
  </w:style>
  <w:style w:type="paragraph" w:styleId="7">
    <w:name w:val="Balloon Text"/>
    <w:basedOn w:val="1"/>
    <w:link w:val="19"/>
    <w:uiPriority w:val="0"/>
    <w:rPr>
      <w:rFonts w:ascii="Calibri" w:hAnsi="Calibri" w:eastAsia="宋体" w:cs="Times New Roman"/>
      <w:sz w:val="18"/>
      <w:szCs w:val="18"/>
    </w:rPr>
  </w:style>
  <w:style w:type="paragraph" w:styleId="8">
    <w:name w:val="footer"/>
    <w:basedOn w:val="1"/>
    <w:link w:val="25"/>
    <w:uiPriority w:val="99"/>
    <w:pPr>
      <w:tabs>
        <w:tab w:val="center" w:pos="4153"/>
        <w:tab w:val="right" w:pos="8306"/>
      </w:tabs>
      <w:snapToGrid w:val="0"/>
      <w:jc w:val="left"/>
    </w:pPr>
    <w:rPr>
      <w:sz w:val="18"/>
      <w:szCs w:val="18"/>
    </w:rPr>
  </w:style>
  <w:style w:type="paragraph" w:styleId="9">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link w:val="17"/>
    <w:autoRedefine/>
    <w:qFormat/>
    <w:uiPriority w:val="0"/>
    <w:pPr>
      <w:widowControl/>
      <w:spacing w:before="240" w:after="60"/>
      <w:jc w:val="center"/>
      <w:outlineLvl w:val="0"/>
    </w:pPr>
    <w:rPr>
      <w:rFonts w:ascii="Arial" w:hAnsi="Arial" w:eastAsia="宋体" w:cs="Arial"/>
      <w:b/>
      <w:bCs/>
      <w:kern w:val="0"/>
      <w:sz w:val="32"/>
      <w:szCs w:val="32"/>
    </w:rPr>
  </w:style>
  <w:style w:type="paragraph" w:styleId="11">
    <w:name w:val="annotation subject"/>
    <w:basedOn w:val="4"/>
    <w:next w:val="4"/>
    <w:link w:val="27"/>
    <w:uiPriority w:val="0"/>
    <w:rPr>
      <w:b/>
      <w:bCs/>
    </w:rPr>
  </w:style>
  <w:style w:type="table" w:styleId="13">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uiPriority w:val="0"/>
    <w:rPr>
      <w:sz w:val="21"/>
      <w:szCs w:val="21"/>
    </w:rPr>
  </w:style>
  <w:style w:type="paragraph" w:customStyle="1" w:styleId="16">
    <w:name w:val="null3"/>
    <w:hidden/>
    <w:uiPriority w:val="0"/>
    <w:rPr>
      <w:rFonts w:hint="eastAsia" w:asciiTheme="minorHAnsi" w:hAnsiTheme="minorHAnsi" w:eastAsiaTheme="minorEastAsia" w:cstheme="minorBidi"/>
      <w:lang w:val="en-US" w:eastAsia="zh-Hans" w:bidi="ar-SA"/>
    </w:rPr>
  </w:style>
  <w:style w:type="character" w:customStyle="1" w:styleId="17">
    <w:name w:val="标题 字符"/>
    <w:basedOn w:val="14"/>
    <w:link w:val="10"/>
    <w:qFormat/>
    <w:uiPriority w:val="0"/>
    <w:rPr>
      <w:rFonts w:ascii="Arial" w:hAnsi="Arial" w:eastAsia="宋体" w:cs="Arial"/>
      <w:b/>
      <w:bCs/>
      <w:sz w:val="32"/>
      <w:szCs w:val="32"/>
    </w:rPr>
  </w:style>
  <w:style w:type="paragraph" w:customStyle="1" w:styleId="18">
    <w:name w:val="表格文字"/>
    <w:basedOn w:val="1"/>
    <w:qFormat/>
    <w:uiPriority w:val="0"/>
    <w:pPr>
      <w:spacing w:before="25" w:after="25" w:line="300" w:lineRule="auto"/>
    </w:pPr>
    <w:rPr>
      <w:rFonts w:ascii="宋体" w:hAnsi="宋体" w:eastAsia="宋体" w:cs="Times New Roman"/>
      <w:spacing w:val="10"/>
      <w:sz w:val="24"/>
      <w:szCs w:val="20"/>
    </w:rPr>
  </w:style>
  <w:style w:type="character" w:customStyle="1" w:styleId="19">
    <w:name w:val="批注框文本 字符"/>
    <w:basedOn w:val="14"/>
    <w:link w:val="7"/>
    <w:uiPriority w:val="0"/>
    <w:rPr>
      <w:rFonts w:ascii="Calibri" w:hAnsi="Calibri" w:eastAsia="宋体" w:cs="Times New Roman"/>
      <w:kern w:val="2"/>
      <w:sz w:val="18"/>
      <w:szCs w:val="18"/>
    </w:rPr>
  </w:style>
  <w:style w:type="character" w:customStyle="1" w:styleId="20">
    <w:name w:val="标题 2 字符"/>
    <w:basedOn w:val="14"/>
    <w:link w:val="3"/>
    <w:uiPriority w:val="0"/>
    <w:rPr>
      <w:rFonts w:ascii="Arial" w:hAnsi="Arial" w:eastAsia="黑体" w:cs="Times New Roman"/>
      <w:b/>
      <w:kern w:val="2"/>
      <w:sz w:val="32"/>
      <w:szCs w:val="22"/>
    </w:rPr>
  </w:style>
  <w:style w:type="paragraph" w:styleId="21">
    <w:name w:val="List Paragraph"/>
    <w:basedOn w:val="1"/>
    <w:qFormat/>
    <w:uiPriority w:val="34"/>
    <w:pPr>
      <w:ind w:firstLine="420" w:firstLineChars="200"/>
    </w:pPr>
    <w:rPr>
      <w:rFonts w:ascii="Calibri" w:hAnsi="Calibri" w:eastAsia="宋体" w:cs="Times New Roman"/>
      <w:szCs w:val="22"/>
    </w:rPr>
  </w:style>
  <w:style w:type="character" w:customStyle="1" w:styleId="22">
    <w:name w:val="标题 1 字符"/>
    <w:basedOn w:val="14"/>
    <w:link w:val="2"/>
    <w:uiPriority w:val="0"/>
    <w:rPr>
      <w:b/>
      <w:bCs/>
      <w:kern w:val="44"/>
      <w:sz w:val="44"/>
      <w:szCs w:val="44"/>
    </w:rPr>
  </w:style>
  <w:style w:type="character" w:customStyle="1" w:styleId="23">
    <w:name w:val="纯文本 字符"/>
    <w:basedOn w:val="14"/>
    <w:link w:val="6"/>
    <w:uiPriority w:val="0"/>
    <w:rPr>
      <w:rFonts w:ascii="宋体" w:hAnsi="Calibri" w:eastAsia="宋体" w:cs="Times New Roman"/>
      <w:kern w:val="2"/>
      <w:sz w:val="21"/>
    </w:rPr>
  </w:style>
  <w:style w:type="character" w:customStyle="1" w:styleId="24">
    <w:name w:val="页眉 字符"/>
    <w:basedOn w:val="14"/>
    <w:link w:val="9"/>
    <w:uiPriority w:val="0"/>
    <w:rPr>
      <w:kern w:val="2"/>
      <w:sz w:val="18"/>
      <w:szCs w:val="18"/>
    </w:rPr>
  </w:style>
  <w:style w:type="character" w:customStyle="1" w:styleId="25">
    <w:name w:val="页脚 字符"/>
    <w:basedOn w:val="14"/>
    <w:link w:val="8"/>
    <w:uiPriority w:val="99"/>
    <w:rPr>
      <w:kern w:val="2"/>
      <w:sz w:val="18"/>
      <w:szCs w:val="18"/>
    </w:rPr>
  </w:style>
  <w:style w:type="character" w:customStyle="1" w:styleId="26">
    <w:name w:val="批注文字 字符"/>
    <w:basedOn w:val="14"/>
    <w:link w:val="4"/>
    <w:uiPriority w:val="0"/>
    <w:rPr>
      <w:kern w:val="2"/>
      <w:sz w:val="21"/>
      <w:szCs w:val="24"/>
    </w:rPr>
  </w:style>
  <w:style w:type="character" w:customStyle="1" w:styleId="27">
    <w:name w:val="批注主题 字符"/>
    <w:basedOn w:val="26"/>
    <w:link w:val="11"/>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87</Pages>
  <Words>9841</Words>
  <Characters>56096</Characters>
  <Lines>467</Lines>
  <Paragraphs>131</Paragraphs>
  <TotalTime>426</TotalTime>
  <ScaleCrop>false</ScaleCrop>
  <LinksUpToDate>false</LinksUpToDate>
  <CharactersWithSpaces>65806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林林夕怡。</cp:lastModifiedBy>
  <dcterms:modified xsi:type="dcterms:W3CDTF">2024-04-17T06:44:24Z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43F9ADBD68214AF39EC4D4F3A212AAC4_13</vt:lpwstr>
  </property>
</Properties>
</file>